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tblInd w:w="-13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828"/>
        <w:gridCol w:w="142"/>
        <w:gridCol w:w="142"/>
        <w:gridCol w:w="2976"/>
        <w:gridCol w:w="284"/>
        <w:gridCol w:w="249"/>
        <w:gridCol w:w="3436"/>
        <w:gridCol w:w="73"/>
      </w:tblGrid>
      <w:tr w:rsidR="007641E7" w:rsidRPr="00D82EC7" w:rsidTr="00BD6A88">
        <w:trPr>
          <w:gridAfter w:val="1"/>
          <w:wAfter w:w="73" w:type="dxa"/>
        </w:trPr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i/>
                <w:color w:val="00B050"/>
                <w:sz w:val="32"/>
                <w:szCs w:val="32"/>
                <w:lang w:eastAsia="ru-RU"/>
              </w:rPr>
              <w:t>Администрация школы</w:t>
            </w:r>
          </w:p>
        </w:tc>
      </w:tr>
      <w:tr w:rsidR="007641E7" w:rsidRPr="00D82EC7" w:rsidTr="007641E7">
        <w:trPr>
          <w:gridAfter w:val="1"/>
          <w:wAfter w:w="73" w:type="dxa"/>
        </w:trPr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373" cy="2482215"/>
                  <wp:effectExtent l="19050" t="0" r="0" b="0"/>
                  <wp:docPr id="25" name="Рисунок 1" descr="http://mouooch-ozerki.ucoz.ru/Aliabuhov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ooch-ozerki.ucoz.ru/Aliabuhov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021" cy="248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556E72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073767" cy="2532547"/>
                  <wp:effectExtent l="19050" t="0" r="2683" b="0"/>
                  <wp:docPr id="1" name="Рисунок 9" descr="http://mouooch-ozerki.ucoz.ru/murashov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uooch-ozerki.ucoz.ru/murashov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59" cy="2536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657" cy="2472744"/>
                  <wp:effectExtent l="19050" t="0" r="6593" b="0"/>
                  <wp:docPr id="26" name="Рисунок 3" descr="http://mouooch-ozerki.ucoz.ru/P1000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uooch-ozerki.ucoz.ru/P1000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73" cy="247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E7" w:rsidRPr="00D82EC7" w:rsidTr="007641E7">
        <w:trPr>
          <w:gridAfter w:val="1"/>
          <w:wAfter w:w="73" w:type="dxa"/>
        </w:trPr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color w:val="0070C0"/>
                <w:sz w:val="28"/>
                <w:szCs w:val="24"/>
                <w:lang w:eastAsia="ru-RU"/>
              </w:rPr>
              <w:t>Ал</w:t>
            </w:r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ябухова Наталья Александровна 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 Директор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школы,учитель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 начальных классов. Первая квалификационная категория. Окончила СГУ им. Чернышевского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E72" w:rsidRDefault="00556E72" w:rsidP="00556E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Мурашова Наталья Сергеевна </w:t>
            </w:r>
          </w:p>
          <w:p w:rsidR="00556E72" w:rsidRPr="00770DF0" w:rsidRDefault="00142FE3" w:rsidP="00556E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sz w:val="18"/>
                <w:szCs w:val="18"/>
              </w:rPr>
              <w:t xml:space="preserve">Заместитель директора по УВР. </w:t>
            </w:r>
            <w:r w:rsidR="00556E72" w:rsidRPr="00D82EC7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>учитель химии и  биологии. Первая квалификационная категория.  Окончила СГУ им. Чернышевского, биологический факультет.</w:t>
            </w:r>
          </w:p>
          <w:p w:rsidR="007641E7" w:rsidRPr="00D82EC7" w:rsidRDefault="007641E7" w:rsidP="00556E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>Балдина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 Елена Владимировна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Вожатая МОУ «ООШ с. Озерки». Учитель музыки и изобразительного искусства. Первая квалификационная категория. Окончила Могилевское муз. училище по классу 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Фортепиано. В 2011 г. получила диплом </w:t>
            </w: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val="en-US" w:eastAsia="ru-RU"/>
              </w:rPr>
              <w:t>II</w:t>
            </w: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 степени «Учитель года 2011»</w:t>
            </w:r>
          </w:p>
        </w:tc>
      </w:tr>
      <w:tr w:rsidR="007641E7" w:rsidRPr="00D82EC7" w:rsidTr="005E5AA2">
        <w:trPr>
          <w:gridAfter w:val="1"/>
          <w:wAfter w:w="73" w:type="dxa"/>
        </w:trPr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i/>
                <w:color w:val="00B050"/>
                <w:sz w:val="32"/>
                <w:szCs w:val="32"/>
                <w:lang w:eastAsia="ru-RU"/>
              </w:rPr>
              <w:t>Секция учителей начальных классов и гуманитарного цикла</w:t>
            </w:r>
          </w:p>
        </w:tc>
      </w:tr>
      <w:tr w:rsidR="007641E7" w:rsidRPr="00D82EC7" w:rsidTr="007641E7">
        <w:trPr>
          <w:gridAfter w:val="1"/>
          <w:wAfter w:w="73" w:type="dxa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07542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8756" cy="2178756"/>
                  <wp:effectExtent l="19050" t="0" r="0" b="0"/>
                  <wp:docPr id="46" name="Рисунок 46" descr="C:\Users\00\Desktop\940a8daa50e143d68791b1f0c0a9eb86.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00\Desktop\940a8daa50e143d68791b1f0c0a9eb86.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68" cy="2186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41E7" w:rsidRPr="00D8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355F45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9573" cy="2043289"/>
                  <wp:effectExtent l="19050" t="0" r="5427" b="0"/>
                  <wp:docPr id="48" name="Рисунок 48" descr="F:\P106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P106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11" cy="205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2114" cy="2389031"/>
                  <wp:effectExtent l="19050" t="0" r="0" b="0"/>
                  <wp:docPr id="24" name="Рисунок 6" descr="http://mouooch-ozerki.ucoz.ru/Arhipkina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ooch-ozerki.ucoz.ru/Arhipkina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73" cy="238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E7" w:rsidRPr="00D82EC7" w:rsidTr="007641E7">
        <w:trPr>
          <w:gridAfter w:val="1"/>
          <w:wAfter w:w="73" w:type="dxa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142F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>Киреева Татьяна Константиновна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Руководитель секции, учитель начальных классов. Первая квалификационная категория. Окончила СГУ им. Чернышевского. Участница конкурса «Учитель  года 2003». В 2010 г. получила диплом </w:t>
            </w: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val="en-US" w:eastAsia="ru-RU"/>
              </w:rPr>
              <w:t>III</w:t>
            </w: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 степени «Учитель года 2010»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>Колодко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 Ирина Юрьевна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Учитель начальных классов. Первая квалификационная категория. Окончила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Балашовский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. Институт, факультет  начальных классов.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>Архипкина  Татьяна Ивановна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Учитель физической культуры. Первая квалификационная категория. Окончила СГУ</w:t>
            </w:r>
          </w:p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Им. Чернышевского, факультет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>физвоспитания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641E7" w:rsidRPr="00D82EC7" w:rsidTr="008C5A44">
        <w:trPr>
          <w:gridAfter w:val="1"/>
          <w:wAfter w:w="73" w:type="dxa"/>
        </w:trPr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E7" w:rsidRPr="00D82EC7" w:rsidRDefault="007641E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i/>
                <w:color w:val="00B050"/>
                <w:sz w:val="32"/>
                <w:szCs w:val="32"/>
                <w:lang w:eastAsia="ru-RU"/>
              </w:rPr>
              <w:t xml:space="preserve">Секция учителей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i/>
                <w:color w:val="00B050"/>
                <w:sz w:val="32"/>
                <w:szCs w:val="32"/>
                <w:lang w:eastAsia="ru-RU"/>
              </w:rPr>
              <w:t>естественно-научного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i/>
                <w:color w:val="00B050"/>
                <w:sz w:val="32"/>
                <w:szCs w:val="32"/>
                <w:lang w:eastAsia="ru-RU"/>
              </w:rPr>
              <w:t xml:space="preserve"> цикла</w:t>
            </w:r>
          </w:p>
        </w:tc>
      </w:tr>
      <w:tr w:rsidR="00D82EC7" w:rsidRPr="00D82EC7" w:rsidTr="007641E7"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EC7" w:rsidRPr="00D82EC7" w:rsidRDefault="00D82EC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EC7" w:rsidRPr="00D82EC7" w:rsidRDefault="00324A25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394" cy="2494844"/>
                  <wp:effectExtent l="19050" t="0" r="356" b="0"/>
                  <wp:docPr id="49" name="Рисунок 49" descr="C:\Users\00\Documents\Bluetooth Folder\getImag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00\Documents\Bluetooth Folder\getImag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97" cy="249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EC7" w:rsidRPr="00B122CB" w:rsidRDefault="00D82EC7" w:rsidP="00B12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ru-RU"/>
              </w:rPr>
            </w:pPr>
          </w:p>
          <w:p w:rsidR="00B122CB" w:rsidRDefault="00B122CB" w:rsidP="00B122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22C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046817" cy="2578169"/>
                  <wp:effectExtent l="19050" t="0" r="0" b="0"/>
                  <wp:docPr id="45" name="Рисунок 45" descr="C:\Users\00\Desktop\e4185795d27841f790cc5d6bc0062506.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00\Desktop\e4185795d27841f790cc5d6bc0062506.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18" cy="257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C7" w:rsidRPr="00D82EC7" w:rsidTr="007641E7">
        <w:tc>
          <w:tcPr>
            <w:tcW w:w="4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EC7" w:rsidRPr="00D82EC7" w:rsidRDefault="00D82EC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EC7" w:rsidRPr="00D82EC7" w:rsidRDefault="00D82EC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>Перелыгина Светлана Евгеньевна</w:t>
            </w:r>
          </w:p>
          <w:p w:rsidR="00D82EC7" w:rsidRPr="00D82EC7" w:rsidRDefault="00D82EC7" w:rsidP="00D82E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C7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 xml:space="preserve">Учитель географии и трудового обучения. Окончила </w:t>
            </w:r>
            <w:proofErr w:type="spellStart"/>
            <w:r w:rsidRPr="00D82EC7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>Вольский</w:t>
            </w:r>
            <w:proofErr w:type="spellEnd"/>
            <w:r w:rsidRPr="00D82EC7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 xml:space="preserve"> Педагогический колледж им. Ф.И. Панферова. Факультет социальной педагогики. 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E3" w:rsidRDefault="00142FE3" w:rsidP="007641E7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</w:pPr>
          </w:p>
          <w:p w:rsidR="00D82EC7" w:rsidRDefault="00556E72" w:rsidP="007641E7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Перелыгина </w:t>
            </w:r>
            <w:r w:rsidR="00D82EC7">
              <w:rPr>
                <w:rFonts w:ascii="Monotype Corsiva" w:eastAsia="Times New Roman" w:hAnsi="Monotype Corsiva" w:cs="Times New Roman"/>
                <w:color w:val="0070C0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D82EC7" w:rsidRPr="00D82EC7" w:rsidRDefault="00D82EC7" w:rsidP="007641E7">
            <w:pPr>
              <w:spacing w:before="100" w:beforeAutospacing="1" w:after="0" w:line="240" w:lineRule="auto"/>
              <w:jc w:val="center"/>
              <w:rPr>
                <w:rFonts w:ascii="Monotype Corsiva" w:eastAsia="Times New Roman" w:hAnsi="Monotype Corsiva" w:cs="Times New Roman"/>
                <w:sz w:val="18"/>
                <w:szCs w:val="18"/>
                <w:lang w:eastAsia="ru-RU"/>
              </w:rPr>
            </w:pPr>
            <w:r w:rsidRPr="00142FE3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 xml:space="preserve">Учитель  математики. Окончила </w:t>
            </w:r>
            <w:r w:rsidR="007641E7" w:rsidRPr="00142FE3">
              <w:rPr>
                <w:rFonts w:ascii="Monotype Corsiva" w:eastAsia="Times New Roman" w:hAnsi="Monotype Corsiva" w:cs="Times New Roman"/>
                <w:sz w:val="20"/>
                <w:szCs w:val="18"/>
                <w:lang w:eastAsia="ru-RU"/>
              </w:rPr>
              <w:t>СГУ им. Чернышевского, физико-математический факультет.</w:t>
            </w:r>
          </w:p>
        </w:tc>
      </w:tr>
    </w:tbl>
    <w:p w:rsidR="00D82EC7" w:rsidRPr="00D82EC7" w:rsidRDefault="00D82EC7" w:rsidP="00D8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14271" w:rsidRDefault="00C14271"/>
    <w:sectPr w:rsidR="00C14271" w:rsidSect="00C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82EC7"/>
    <w:rsid w:val="00142FE3"/>
    <w:rsid w:val="00157FD4"/>
    <w:rsid w:val="00236996"/>
    <w:rsid w:val="00324A25"/>
    <w:rsid w:val="00355F45"/>
    <w:rsid w:val="005360FE"/>
    <w:rsid w:val="00556E72"/>
    <w:rsid w:val="006944F0"/>
    <w:rsid w:val="006B471D"/>
    <w:rsid w:val="00707542"/>
    <w:rsid w:val="007641E7"/>
    <w:rsid w:val="00770DF0"/>
    <w:rsid w:val="00A24A58"/>
    <w:rsid w:val="00B122CB"/>
    <w:rsid w:val="00B1479A"/>
    <w:rsid w:val="00C14271"/>
    <w:rsid w:val="00D8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наталья</cp:lastModifiedBy>
  <cp:revision>14</cp:revision>
  <dcterms:created xsi:type="dcterms:W3CDTF">2013-09-05T06:48:00Z</dcterms:created>
  <dcterms:modified xsi:type="dcterms:W3CDTF">2015-11-27T13:05:00Z</dcterms:modified>
</cp:coreProperties>
</file>