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99" w:rsidRPr="00085B7D" w:rsidRDefault="009E4B99" w:rsidP="00E11B8A">
      <w:pPr>
        <w:ind w:left="-284"/>
        <w:jc w:val="center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085B7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Учебный  план  начального общего образования</w:t>
      </w:r>
    </w:p>
    <w:p w:rsidR="009E4B99" w:rsidRPr="00085B7D" w:rsidRDefault="00E11B8A" w:rsidP="00E11B8A">
      <w:pPr>
        <w:ind w:left="-284"/>
        <w:jc w:val="center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085B7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МОУ «ООШ с. Озерки</w:t>
      </w:r>
      <w:r w:rsidR="009E4B99" w:rsidRPr="00085B7D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Духовницкого района Саратовской области»</w:t>
      </w:r>
    </w:p>
    <w:p w:rsidR="009E4B99" w:rsidRPr="00085B7D" w:rsidRDefault="009E4B99" w:rsidP="00E11B8A">
      <w:pPr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B7D">
        <w:rPr>
          <w:rFonts w:ascii="Times New Roman" w:hAnsi="Times New Roman" w:cs="Times New Roman"/>
          <w:b/>
          <w:bCs/>
          <w:i/>
          <w:sz w:val="28"/>
          <w:szCs w:val="28"/>
        </w:rPr>
        <w:t>Пояснительная записка</w:t>
      </w:r>
      <w:r w:rsidR="00020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26E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учебному плану для </w:t>
      </w:r>
      <w:r w:rsidR="00E11B8A" w:rsidRPr="00085B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="000208D6">
        <w:rPr>
          <w:rFonts w:ascii="Times New Roman" w:hAnsi="Times New Roman" w:cs="Times New Roman"/>
          <w:b/>
          <w:bCs/>
          <w:i/>
          <w:sz w:val="28"/>
          <w:szCs w:val="28"/>
        </w:rPr>
        <w:t>, 3</w:t>
      </w:r>
      <w:r w:rsidR="00E11B8A" w:rsidRPr="00085B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85B7D">
        <w:rPr>
          <w:rFonts w:ascii="Times New Roman" w:hAnsi="Times New Roman" w:cs="Times New Roman"/>
          <w:b/>
          <w:bCs/>
          <w:i/>
          <w:sz w:val="28"/>
          <w:szCs w:val="28"/>
        </w:rPr>
        <w:t>клас</w:t>
      </w:r>
      <w:r w:rsidR="00E11B8A" w:rsidRPr="00085B7D">
        <w:rPr>
          <w:rFonts w:ascii="Times New Roman" w:hAnsi="Times New Roman" w:cs="Times New Roman"/>
          <w:b/>
          <w:bCs/>
          <w:i/>
          <w:sz w:val="28"/>
          <w:szCs w:val="28"/>
        </w:rPr>
        <w:t>сов</w:t>
      </w:r>
    </w:p>
    <w:p w:rsidR="009E4B99" w:rsidRPr="00085B7D" w:rsidRDefault="000208D6" w:rsidP="00E11B8A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 2013-2014</w:t>
      </w:r>
      <w:r w:rsidR="009E4B99" w:rsidRPr="00085B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год.</w:t>
      </w:r>
    </w:p>
    <w:p w:rsidR="009E4B99" w:rsidRPr="00AF71C0" w:rsidRDefault="009E4B99" w:rsidP="00600B7F">
      <w:pPr>
        <w:tabs>
          <w:tab w:val="left" w:pos="10206"/>
        </w:tabs>
        <w:spacing w:before="100" w:beforeAutospacing="1" w:after="100" w:afterAutospacing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1C0">
        <w:rPr>
          <w:rFonts w:ascii="Times New Roman" w:hAnsi="Times New Roman" w:cs="Times New Roman"/>
          <w:sz w:val="28"/>
          <w:szCs w:val="28"/>
        </w:rPr>
        <w:t>Учебный план МОУ 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ООШ с. Озерки 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Духовницкого района Саратовской области</w:t>
      </w:r>
      <w:r w:rsidRPr="00AF71C0">
        <w:rPr>
          <w:rFonts w:ascii="Times New Roman" w:hAnsi="Times New Roman" w:cs="Times New Roman"/>
          <w:sz w:val="28"/>
          <w:szCs w:val="28"/>
        </w:rPr>
        <w:t>», реализующий основную образовательную программу начального общего образования,  является важнейшим нормативным документом по введению и реализации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предметам, выступает одновременно в</w:t>
      </w:r>
      <w:proofErr w:type="gramEnd"/>
      <w:r w:rsidR="00600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C0">
        <w:rPr>
          <w:rFonts w:ascii="Times New Roman" w:hAnsi="Times New Roman" w:cs="Times New Roman"/>
          <w:sz w:val="28"/>
          <w:szCs w:val="28"/>
        </w:rPr>
        <w:t>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</w:t>
      </w:r>
      <w:proofErr w:type="gramEnd"/>
      <w:r w:rsidRPr="00AF71C0">
        <w:rPr>
          <w:rFonts w:ascii="Times New Roman" w:hAnsi="Times New Roman" w:cs="Times New Roman"/>
          <w:sz w:val="28"/>
          <w:szCs w:val="28"/>
        </w:rPr>
        <w:t xml:space="preserve"> А также в качестве одного из основных механизмов его реализации. </w:t>
      </w:r>
    </w:p>
    <w:p w:rsidR="009E4B99" w:rsidRPr="00AF71C0" w:rsidRDefault="009E4B99" w:rsidP="00600B7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7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Нормативно-правовая база учебного плана МОУ  «</w:t>
      </w:r>
      <w:r w:rsidR="00E11B8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ООШ с. Озерки</w:t>
      </w:r>
      <w:r w:rsidRPr="00AF71C0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Духовницкого района Саратовской области</w:t>
      </w:r>
      <w:r w:rsidRPr="00AF7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9E4B99" w:rsidRPr="00AF71C0" w:rsidRDefault="009E4B99" w:rsidP="00600B7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Нормативной базой, лежащей в основе разработки рабочего учебного плана </w:t>
      </w:r>
      <w:r w:rsidRPr="00AF71C0">
        <w:rPr>
          <w:rFonts w:ascii="Times New Roman" w:hAnsi="Times New Roman" w:cs="Times New Roman"/>
          <w:bCs/>
          <w:color w:val="000000"/>
          <w:sz w:val="28"/>
          <w:szCs w:val="28"/>
        </w:rPr>
        <w:t>МОУ 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ООШ с. Озерки 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>Духовницкого района Саратовской области</w:t>
      </w:r>
      <w:r w:rsidRPr="00AF71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F71C0">
        <w:rPr>
          <w:rFonts w:ascii="Times New Roman" w:hAnsi="Times New Roman" w:cs="Times New Roman"/>
          <w:sz w:val="28"/>
          <w:szCs w:val="28"/>
        </w:rPr>
        <w:t>, являются следующие документы:</w:t>
      </w:r>
    </w:p>
    <w:p w:rsidR="009E4B99" w:rsidRPr="00AF71C0" w:rsidRDefault="009E4B99" w:rsidP="00600B7F">
      <w:pPr>
        <w:pStyle w:val="a3"/>
        <w:numPr>
          <w:ilvl w:val="0"/>
          <w:numId w:val="1"/>
        </w:numPr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>Конституция Российской Федерации (ст.43);</w:t>
      </w:r>
    </w:p>
    <w:p w:rsidR="009E4B99" w:rsidRPr="00AF71C0" w:rsidRDefault="009E4B99" w:rsidP="00600B7F">
      <w:pPr>
        <w:pStyle w:val="a3"/>
        <w:numPr>
          <w:ilvl w:val="0"/>
          <w:numId w:val="1"/>
        </w:numPr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от 10.07.1992 г. (в   редакции Федерального закона от 13 января 1996 г. № 12-ФЗ с изменениями и дополнениями, внесенными федеральными законами от 16ноября 1997 г .№ 144-ФЗ; от 20 июля 2000 г. № 102-ФЗ; от 7 августа 2000 г. № 122-ФЗ ст. 2,6,7, 9, 14, 17, 31, 32);</w:t>
      </w:r>
    </w:p>
    <w:p w:rsidR="009E4B99" w:rsidRPr="00AF71C0" w:rsidRDefault="009E4B99" w:rsidP="00600B7F">
      <w:pPr>
        <w:pStyle w:val="a3"/>
        <w:numPr>
          <w:ilvl w:val="0"/>
          <w:numId w:val="1"/>
        </w:numPr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9E4B99" w:rsidRPr="00AF71C0" w:rsidRDefault="009E4B99" w:rsidP="00600B7F">
      <w:pPr>
        <w:numPr>
          <w:ilvl w:val="0"/>
          <w:numId w:val="1"/>
        </w:numPr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F71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71C0">
        <w:rPr>
          <w:rFonts w:ascii="Times New Roman" w:hAnsi="Times New Roman" w:cs="Times New Roman"/>
          <w:sz w:val="28"/>
          <w:szCs w:val="28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</w:t>
      </w:r>
    </w:p>
    <w:p w:rsidR="009E4B99" w:rsidRPr="00AF71C0" w:rsidRDefault="009E4B99" w:rsidP="00600B7F">
      <w:pPr>
        <w:pStyle w:val="a3"/>
        <w:numPr>
          <w:ilvl w:val="0"/>
          <w:numId w:val="1"/>
        </w:numPr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AF71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71C0">
        <w:rPr>
          <w:rFonts w:ascii="Times New Roman" w:hAnsi="Times New Roman" w:cs="Times New Roman"/>
          <w:sz w:val="28"/>
          <w:szCs w:val="28"/>
        </w:rPr>
        <w:t xml:space="preserve"> 2.4.2.2821-10 "Санитарно-</w:t>
      </w:r>
      <w:r w:rsidRPr="00AF71C0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</w:t>
      </w:r>
      <w:r w:rsidR="00600B7F">
        <w:rPr>
          <w:rFonts w:ascii="Times New Roman" w:hAnsi="Times New Roman" w:cs="Times New Roman"/>
          <w:sz w:val="28"/>
          <w:szCs w:val="28"/>
        </w:rPr>
        <w:t>щеобразовательных учреждениях"»</w:t>
      </w:r>
      <w:r w:rsidRPr="00AF71C0">
        <w:rPr>
          <w:rFonts w:ascii="Times New Roman" w:hAnsi="Times New Roman" w:cs="Times New Roman"/>
          <w:sz w:val="28"/>
          <w:szCs w:val="28"/>
        </w:rPr>
        <w:t>;</w:t>
      </w:r>
    </w:p>
    <w:p w:rsidR="009E4B99" w:rsidRPr="00AF71C0" w:rsidRDefault="009E4B99" w:rsidP="00600B7F">
      <w:pPr>
        <w:pStyle w:val="a3"/>
        <w:numPr>
          <w:ilvl w:val="0"/>
          <w:numId w:val="2"/>
        </w:numPr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sym w:font="Symbol" w:char="0020"/>
      </w:r>
      <w:r w:rsidRPr="00AF71C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F71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71C0">
        <w:rPr>
          <w:rFonts w:ascii="Times New Roman" w:hAnsi="Times New Roman" w:cs="Times New Roman"/>
          <w:sz w:val="28"/>
          <w:szCs w:val="28"/>
        </w:rPr>
        <w:t xml:space="preserve"> РФ от 22.02.2011 № 01-10-23  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год»;</w:t>
      </w:r>
    </w:p>
    <w:p w:rsidR="009E4B99" w:rsidRPr="00665174" w:rsidRDefault="009E4B99" w:rsidP="00600B7F">
      <w:pPr>
        <w:pStyle w:val="a3"/>
        <w:numPr>
          <w:ilvl w:val="0"/>
          <w:numId w:val="2"/>
        </w:numPr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4">
        <w:rPr>
          <w:rFonts w:ascii="Times New Roman" w:hAnsi="Times New Roman" w:cs="Times New Roman"/>
          <w:sz w:val="28"/>
          <w:szCs w:val="28"/>
        </w:rPr>
        <w:t xml:space="preserve">Приказ по </w:t>
      </w:r>
      <w:r w:rsidRPr="00665174">
        <w:rPr>
          <w:rFonts w:ascii="Times New Roman" w:hAnsi="Times New Roman" w:cs="Times New Roman"/>
          <w:bCs/>
          <w:sz w:val="28"/>
          <w:szCs w:val="28"/>
        </w:rPr>
        <w:t>МОУ «</w:t>
      </w:r>
      <w:r w:rsidR="00E11B8A" w:rsidRPr="0066517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ООШ с. Озерки </w:t>
      </w:r>
      <w:r w:rsidRPr="0066517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Духовницкого района Саратовской области</w:t>
      </w:r>
      <w:r w:rsidRPr="0066517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65174">
        <w:rPr>
          <w:rFonts w:ascii="Times New Roman" w:hAnsi="Times New Roman" w:cs="Times New Roman"/>
          <w:sz w:val="28"/>
          <w:szCs w:val="28"/>
        </w:rPr>
        <w:t xml:space="preserve">«О переходе </w:t>
      </w:r>
      <w:r w:rsidRPr="00665174">
        <w:rPr>
          <w:rFonts w:ascii="Times New Roman" w:hAnsi="Times New Roman" w:cs="Times New Roman"/>
          <w:bCs/>
          <w:sz w:val="28"/>
          <w:szCs w:val="28"/>
        </w:rPr>
        <w:t>МОУ «</w:t>
      </w:r>
      <w:r w:rsidR="00E11B8A" w:rsidRPr="00665174">
        <w:rPr>
          <w:rStyle w:val="Zag11"/>
          <w:rFonts w:ascii="Times New Roman" w:eastAsia="@Arial Unicode MS" w:hAnsi="Times New Roman" w:cs="Times New Roman"/>
          <w:sz w:val="28"/>
          <w:szCs w:val="28"/>
        </w:rPr>
        <w:t>ООШ с. Озерки</w:t>
      </w:r>
      <w:r w:rsidRPr="0066517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Духовницкого района Саратовской области</w:t>
      </w:r>
      <w:r w:rsidRPr="0066517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6517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6517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65174">
        <w:rPr>
          <w:rFonts w:ascii="Times New Roman" w:hAnsi="Times New Roman" w:cs="Times New Roman"/>
          <w:sz w:val="28"/>
          <w:szCs w:val="28"/>
        </w:rPr>
        <w:t xml:space="preserve"> по федеральному государственному образовательному стандарту начал</w:t>
      </w:r>
      <w:r w:rsidR="00665174" w:rsidRPr="00665174">
        <w:rPr>
          <w:rFonts w:ascii="Times New Roman" w:hAnsi="Times New Roman" w:cs="Times New Roman"/>
          <w:sz w:val="28"/>
          <w:szCs w:val="28"/>
        </w:rPr>
        <w:t xml:space="preserve">ьного общего образования» №  60.2 от  30 апреля </w:t>
      </w:r>
      <w:r w:rsidRPr="00665174">
        <w:rPr>
          <w:rFonts w:ascii="Times New Roman" w:hAnsi="Times New Roman" w:cs="Times New Roman"/>
          <w:sz w:val="28"/>
          <w:szCs w:val="28"/>
        </w:rPr>
        <w:t>2011 года.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плана.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>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универсальные учебные действия; 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 w:rsidRPr="00AF71C0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 подход и индивидуализацию обучения по каждому учебному предмету.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>Учебный план МОУ 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>ООШ с. Озерки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Духовницкого района Саратовской области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» состоит из двух частей – обязательной части 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 базисного учебного плана определяет состав обязательных учебных предметов для реализации в МОУ 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00B7F">
        <w:rPr>
          <w:rStyle w:val="Zag11"/>
          <w:rFonts w:ascii="Times New Roman" w:eastAsia="@Arial Unicode MS" w:hAnsi="Times New Roman" w:cs="Times New Roman"/>
          <w:sz w:val="28"/>
          <w:szCs w:val="28"/>
        </w:rPr>
        <w:t>ОШ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с.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Озерки 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Духовницкого района 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Саратовской области</w:t>
      </w:r>
      <w:r w:rsidR="00600B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, реализующей основную образовательную программу начального общего образования, и учебное время, отводимое на их изучение.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 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гражданской идентичности </w:t>
      </w:r>
      <w:proofErr w:type="gramStart"/>
      <w:r w:rsidRPr="00AF71C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F71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 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 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 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1C0">
        <w:rPr>
          <w:rFonts w:ascii="Times New Roman" w:hAnsi="Times New Roman" w:cs="Times New Roman"/>
          <w:sz w:val="28"/>
          <w:szCs w:val="28"/>
        </w:rPr>
        <w:t xml:space="preserve"> -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личностное развитие </w:t>
      </w:r>
      <w:proofErr w:type="gramStart"/>
      <w:r w:rsidRPr="00AF71C0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Style w:val="c10"/>
          <w:rFonts w:ascii="Times New Roman" w:hAnsi="Times New Roman" w:cs="Times New Roman"/>
          <w:sz w:val="28"/>
          <w:szCs w:val="28"/>
        </w:rPr>
        <w:t>Для реализации обязательной част</w:t>
      </w:r>
      <w:r w:rsidR="00A214DA">
        <w:rPr>
          <w:rStyle w:val="c10"/>
          <w:rFonts w:ascii="Times New Roman" w:hAnsi="Times New Roman" w:cs="Times New Roman"/>
          <w:sz w:val="28"/>
          <w:szCs w:val="28"/>
        </w:rPr>
        <w:t xml:space="preserve">и базисного учебного плана во </w:t>
      </w:r>
      <w:r w:rsidR="000208D6">
        <w:rPr>
          <w:rStyle w:val="c10"/>
          <w:rFonts w:ascii="Times New Roman" w:hAnsi="Times New Roman" w:cs="Times New Roman"/>
          <w:sz w:val="28"/>
          <w:szCs w:val="28"/>
        </w:rPr>
        <w:t xml:space="preserve">2-м, 3-м. </w:t>
      </w:r>
      <w:r w:rsidR="00E11B8A">
        <w:rPr>
          <w:rStyle w:val="c10"/>
          <w:rFonts w:ascii="Times New Roman" w:hAnsi="Times New Roman" w:cs="Times New Roman"/>
          <w:sz w:val="28"/>
          <w:szCs w:val="28"/>
        </w:rPr>
        <w:t>классах</w:t>
      </w:r>
      <w:r w:rsidR="00A646FD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C0">
        <w:rPr>
          <w:rStyle w:val="c10"/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AF71C0">
        <w:rPr>
          <w:rStyle w:val="c10"/>
          <w:rFonts w:ascii="Times New Roman" w:hAnsi="Times New Roman" w:cs="Times New Roman"/>
          <w:sz w:val="28"/>
          <w:szCs w:val="28"/>
        </w:rPr>
        <w:t xml:space="preserve"> УМК «Начальная школа ХХ</w:t>
      </w:r>
      <w:r w:rsidRPr="00AF71C0">
        <w:rPr>
          <w:rStyle w:val="c10"/>
          <w:rFonts w:ascii="Times New Roman" w:hAnsi="Times New Roman" w:cs="Times New Roman"/>
          <w:sz w:val="28"/>
          <w:szCs w:val="28"/>
          <w:lang w:val="en-US"/>
        </w:rPr>
        <w:t>I</w:t>
      </w:r>
      <w:r w:rsidRPr="00AF71C0">
        <w:rPr>
          <w:rStyle w:val="c10"/>
          <w:rFonts w:ascii="Times New Roman" w:hAnsi="Times New Roman" w:cs="Times New Roman"/>
          <w:sz w:val="28"/>
          <w:szCs w:val="28"/>
        </w:rPr>
        <w:t xml:space="preserve"> века».</w:t>
      </w:r>
    </w:p>
    <w:p w:rsidR="009E4B99" w:rsidRPr="00AF71C0" w:rsidRDefault="009E4B99" w:rsidP="00600B7F">
      <w:pPr>
        <w:shd w:val="clear" w:color="auto" w:fill="FFFFFF"/>
        <w:tabs>
          <w:tab w:val="left" w:pos="-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ООШ с. Озерки 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>Духовницкого района Саратовской области</w:t>
      </w:r>
      <w:r w:rsidR="00600B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  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 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1C0">
        <w:rPr>
          <w:rFonts w:ascii="Times New Roman" w:hAnsi="Times New Roman" w:cs="Times New Roman"/>
          <w:color w:val="000000"/>
          <w:sz w:val="28"/>
          <w:szCs w:val="28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</w:t>
      </w:r>
      <w:r w:rsidR="00600B7F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общего образования МОУ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ООШ  с. Озерки 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Духовницкого района Саратовской области</w:t>
      </w:r>
      <w:r w:rsidR="00600B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</w:t>
      </w:r>
      <w:r w:rsidR="00E11B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на введение учебных курсов, обеспечивающих различные интересы обучающихся. В данную часть входит внеурочная деятельность.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AF71C0">
        <w:rPr>
          <w:rStyle w:val="c10"/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</w:t>
      </w:r>
      <w:r w:rsidRPr="00A214DA">
        <w:rPr>
          <w:rStyle w:val="c10"/>
          <w:rFonts w:ascii="Times New Roman" w:hAnsi="Times New Roman" w:cs="Times New Roman"/>
          <w:sz w:val="28"/>
          <w:szCs w:val="28"/>
        </w:rPr>
        <w:t xml:space="preserve">социальное, </w:t>
      </w:r>
      <w:proofErr w:type="spellStart"/>
      <w:r w:rsidRPr="00A214DA">
        <w:rPr>
          <w:rStyle w:val="c10"/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214DA">
        <w:rPr>
          <w:rStyle w:val="c10"/>
          <w:rFonts w:ascii="Times New Roman" w:hAnsi="Times New Roman" w:cs="Times New Roman"/>
          <w:sz w:val="28"/>
          <w:szCs w:val="28"/>
        </w:rPr>
        <w:t>,</w:t>
      </w:r>
      <w:r w:rsidR="00E11B8A" w:rsidRPr="00A214DA">
        <w:rPr>
          <w:rStyle w:val="c10"/>
          <w:rFonts w:ascii="Times New Roman" w:hAnsi="Times New Roman" w:cs="Times New Roman"/>
          <w:sz w:val="28"/>
          <w:szCs w:val="28"/>
        </w:rPr>
        <w:t xml:space="preserve"> художественно-эстетическое</w:t>
      </w:r>
      <w:r w:rsidR="00A214DA" w:rsidRPr="00A214DA">
        <w:rPr>
          <w:rStyle w:val="c10"/>
          <w:rFonts w:ascii="Times New Roman" w:hAnsi="Times New Roman" w:cs="Times New Roman"/>
          <w:sz w:val="28"/>
          <w:szCs w:val="28"/>
        </w:rPr>
        <w:t xml:space="preserve">, </w:t>
      </w:r>
      <w:r w:rsidR="00A214DA">
        <w:rPr>
          <w:rFonts w:ascii="Times New Roman" w:hAnsi="Times New Roman" w:cs="Times New Roman"/>
          <w:sz w:val="28"/>
          <w:szCs w:val="28"/>
        </w:rPr>
        <w:t>с</w:t>
      </w:r>
      <w:r w:rsidR="00A214DA" w:rsidRPr="00A214DA">
        <w:rPr>
          <w:rFonts w:ascii="Times New Roman" w:hAnsi="Times New Roman" w:cs="Times New Roman"/>
          <w:sz w:val="28"/>
          <w:szCs w:val="28"/>
        </w:rPr>
        <w:t>портивно-оздоровительное</w:t>
      </w:r>
      <w:r w:rsidRPr="00A214DA">
        <w:rPr>
          <w:rStyle w:val="c10"/>
          <w:rFonts w:ascii="Times New Roman" w:hAnsi="Times New Roman" w:cs="Times New Roman"/>
          <w:sz w:val="28"/>
          <w:szCs w:val="28"/>
        </w:rPr>
        <w:t>).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</w:t>
      </w:r>
      <w:r w:rsidR="00600B7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МОУ 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ООШ с. Озерки 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Духовницкого района Саратовской области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», которая предоставляет обучающимся возможность выбора широкого спектра занятий, направленных на их развитие.   </w:t>
      </w:r>
    </w:p>
    <w:p w:rsidR="009E4B99" w:rsidRPr="00AF71C0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71C0">
        <w:rPr>
          <w:rFonts w:ascii="Times New Roman" w:hAnsi="Times New Roman" w:cs="Times New Roman"/>
          <w:color w:val="000000"/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конкурсы, соревнования, поисковые исследования)</w:t>
      </w:r>
      <w:proofErr w:type="gramEnd"/>
    </w:p>
    <w:p w:rsidR="00A214DA" w:rsidRDefault="009E4B99" w:rsidP="00600B7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1C0">
        <w:rPr>
          <w:rFonts w:ascii="Times New Roman" w:hAnsi="Times New Roman" w:cs="Times New Roman"/>
          <w:color w:val="000000"/>
          <w:sz w:val="28"/>
          <w:szCs w:val="28"/>
        </w:rPr>
        <w:t>В МОУ «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>ОШ с</w:t>
      </w:r>
      <w:proofErr w:type="gramStart"/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proofErr w:type="gramEnd"/>
      <w:r w:rsidR="00E11B8A">
        <w:rPr>
          <w:rStyle w:val="Zag11"/>
          <w:rFonts w:ascii="Times New Roman" w:eastAsia="@Arial Unicode MS" w:hAnsi="Times New Roman" w:cs="Times New Roman"/>
          <w:sz w:val="28"/>
          <w:szCs w:val="28"/>
        </w:rPr>
        <w:t>зерки</w:t>
      </w:r>
      <w:r w:rsidRPr="00AF71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Духовницкого района Саратовской области</w:t>
      </w:r>
      <w:r w:rsidRPr="00AF71C0">
        <w:rPr>
          <w:rFonts w:ascii="Times New Roman" w:hAnsi="Times New Roman" w:cs="Times New Roman"/>
          <w:color w:val="000000"/>
          <w:sz w:val="28"/>
          <w:szCs w:val="28"/>
        </w:rPr>
        <w:t xml:space="preserve">»:    </w:t>
      </w:r>
    </w:p>
    <w:p w:rsidR="00A214DA" w:rsidRPr="00A214DA" w:rsidRDefault="00A214DA" w:rsidP="0060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DA">
        <w:rPr>
          <w:rFonts w:ascii="Times New Roman" w:eastAsia="Times New Roman" w:hAnsi="Times New Roman" w:cs="Times New Roman"/>
          <w:sz w:val="28"/>
          <w:szCs w:val="28"/>
        </w:rPr>
        <w:t>- продол</w:t>
      </w:r>
      <w:r>
        <w:rPr>
          <w:rFonts w:ascii="Times New Roman" w:eastAsia="Times New Roman" w:hAnsi="Times New Roman" w:cs="Times New Roman"/>
          <w:sz w:val="28"/>
          <w:szCs w:val="28"/>
        </w:rPr>
        <w:t>жительность учебного года во 2-3</w:t>
      </w:r>
      <w:r w:rsidRPr="00A214DA">
        <w:rPr>
          <w:rFonts w:ascii="Times New Roman" w:eastAsia="Times New Roman" w:hAnsi="Times New Roman" w:cs="Times New Roman"/>
          <w:sz w:val="28"/>
          <w:szCs w:val="28"/>
        </w:rPr>
        <w:t xml:space="preserve"> классах – 34 недели;</w:t>
      </w:r>
    </w:p>
    <w:p w:rsidR="00A214DA" w:rsidRDefault="00A214DA" w:rsidP="0060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учебные занятия во 2 – 3</w:t>
      </w:r>
      <w:r w:rsidRPr="00A214DA">
        <w:rPr>
          <w:rFonts w:ascii="Times New Roman" w:eastAsia="Times New Roman" w:hAnsi="Times New Roman" w:cs="Times New Roman"/>
          <w:sz w:val="28"/>
          <w:szCs w:val="28"/>
        </w:rPr>
        <w:t xml:space="preserve"> классах проводятся по 6-ти дневной рабочей неделе в первую смену;</w:t>
      </w:r>
      <w:r w:rsidR="0060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B7F" w:rsidRPr="00A214DA" w:rsidRDefault="00600B7F" w:rsidP="0060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во 2 – 3</w:t>
      </w:r>
      <w:r w:rsidRPr="00A214DA">
        <w:rPr>
          <w:rFonts w:ascii="Times New Roman" w:eastAsia="Times New Roman" w:hAnsi="Times New Roman" w:cs="Times New Roman"/>
          <w:sz w:val="28"/>
          <w:szCs w:val="28"/>
        </w:rPr>
        <w:t xml:space="preserve"> классах составляет 45 мин.</w:t>
      </w:r>
    </w:p>
    <w:p w:rsidR="00600B7F" w:rsidRPr="00A214DA" w:rsidRDefault="00600B7F" w:rsidP="00600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96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2402"/>
        <w:gridCol w:w="247"/>
        <w:gridCol w:w="2327"/>
        <w:gridCol w:w="2171"/>
        <w:gridCol w:w="243"/>
        <w:gridCol w:w="1293"/>
      </w:tblGrid>
      <w:tr w:rsidR="00600B7F" w:rsidRPr="00240E3A" w:rsidTr="00600B7F">
        <w:trPr>
          <w:trHeight w:val="509"/>
        </w:trPr>
        <w:tc>
          <w:tcPr>
            <w:tcW w:w="10531" w:type="dxa"/>
            <w:gridSpan w:val="7"/>
            <w:vMerge w:val="restart"/>
            <w:tcBorders>
              <w:bottom w:val="nil"/>
            </w:tcBorders>
            <w:vAlign w:val="center"/>
          </w:tcPr>
          <w:p w:rsidR="00600B7F" w:rsidRDefault="00600B7F" w:rsidP="00600B7F">
            <w:pPr>
              <w:jc w:val="center"/>
              <w:rPr>
                <w:b/>
                <w:bCs/>
              </w:rPr>
            </w:pPr>
            <w:r w:rsidRPr="00240E3A">
              <w:rPr>
                <w:b/>
                <w:bCs/>
              </w:rPr>
              <w:t>Учебный  план</w:t>
            </w:r>
          </w:p>
          <w:p w:rsidR="00600B7F" w:rsidRDefault="00600B7F" w:rsidP="00600B7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МОУ «Основная общеобразовательная школа </w:t>
            </w:r>
          </w:p>
          <w:p w:rsidR="00600B7F" w:rsidRPr="00872A95" w:rsidRDefault="00600B7F" w:rsidP="00600B7F">
            <w:pPr>
              <w:jc w:val="center"/>
              <w:rPr>
                <w:b/>
              </w:rPr>
            </w:pPr>
            <w:r>
              <w:rPr>
                <w:b/>
              </w:rPr>
              <w:t>с. Озерки Духовницкого района Саратовской области»</w:t>
            </w:r>
          </w:p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0E3A">
              <w:rPr>
                <w:b/>
                <w:bCs/>
              </w:rPr>
              <w:t>начального общего образования</w:t>
            </w:r>
          </w:p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40E3A">
              <w:rPr>
                <w:b/>
                <w:bCs/>
              </w:rPr>
              <w:t>годовой</w:t>
            </w:r>
          </w:p>
        </w:tc>
      </w:tr>
      <w:tr w:rsidR="00600B7F" w:rsidRPr="00240E3A" w:rsidTr="00600B7F">
        <w:trPr>
          <w:trHeight w:val="481"/>
        </w:trPr>
        <w:tc>
          <w:tcPr>
            <w:tcW w:w="10531" w:type="dxa"/>
            <w:gridSpan w:val="7"/>
            <w:vMerge/>
            <w:tcBorders>
              <w:bottom w:val="nil"/>
            </w:tcBorders>
            <w:vAlign w:val="center"/>
          </w:tcPr>
          <w:p w:rsidR="00600B7F" w:rsidRPr="00240E3A" w:rsidRDefault="00600B7F" w:rsidP="00600B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B7F" w:rsidRPr="00240E3A" w:rsidTr="00600B7F">
        <w:trPr>
          <w:trHeight w:val="481"/>
        </w:trPr>
        <w:tc>
          <w:tcPr>
            <w:tcW w:w="10531" w:type="dxa"/>
            <w:gridSpan w:val="7"/>
            <w:vMerge/>
            <w:tcBorders>
              <w:bottom w:val="nil"/>
            </w:tcBorders>
            <w:vAlign w:val="center"/>
          </w:tcPr>
          <w:p w:rsidR="00600B7F" w:rsidRPr="00240E3A" w:rsidRDefault="00600B7F" w:rsidP="00600B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B7F" w:rsidRPr="00240E3A" w:rsidTr="00600B7F">
        <w:trPr>
          <w:trHeight w:val="357"/>
        </w:trPr>
        <w:tc>
          <w:tcPr>
            <w:tcW w:w="1848" w:type="dxa"/>
            <w:vMerge w:val="restart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40E3A">
              <w:rPr>
                <w:b/>
                <w:bCs/>
                <w:sz w:val="20"/>
                <w:szCs w:val="20"/>
              </w:rPr>
              <w:t>Предметные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0E3A">
              <w:rPr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2402" w:type="dxa"/>
            <w:vMerge w:val="restart"/>
            <w:vAlign w:val="center"/>
          </w:tcPr>
          <w:p w:rsidR="00600B7F" w:rsidRPr="00240E3A" w:rsidRDefault="00A7530E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A7530E">
              <w:rPr>
                <w:noProof/>
              </w:rPr>
              <w:pict>
                <v:line id="Прямая соединительная линия 2" o:spid="_x0000_s1028" style="position:absolute;flip:y;z-index:251658240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"/>
              </w:pict>
            </w:r>
            <w:r w:rsidR="00600B7F" w:rsidRPr="00240E3A">
              <w:rPr>
                <w:b/>
                <w:bCs/>
                <w:sz w:val="20"/>
                <w:szCs w:val="20"/>
              </w:rPr>
              <w:t>учебные</w:t>
            </w:r>
            <w:r w:rsidR="00600B7F">
              <w:rPr>
                <w:b/>
                <w:bCs/>
                <w:sz w:val="20"/>
                <w:szCs w:val="20"/>
              </w:rPr>
              <w:t xml:space="preserve"> </w:t>
            </w:r>
            <w:r w:rsidR="00600B7F" w:rsidRPr="00240E3A">
              <w:rPr>
                <w:b/>
                <w:bCs/>
                <w:sz w:val="20"/>
                <w:szCs w:val="20"/>
              </w:rPr>
              <w:t>предметы</w:t>
            </w:r>
          </w:p>
          <w:p w:rsidR="00600B7F" w:rsidRPr="00240E3A" w:rsidRDefault="00600B7F" w:rsidP="00600B7F">
            <w:pPr>
              <w:jc w:val="right"/>
              <w:rPr>
                <w:b/>
                <w:sz w:val="20"/>
                <w:szCs w:val="20"/>
              </w:rPr>
            </w:pPr>
            <w:r w:rsidRPr="00240E3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4988" w:type="dxa"/>
            <w:gridSpan w:val="4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240E3A">
              <w:rPr>
                <w:b/>
                <w:bCs/>
                <w:sz w:val="20"/>
                <w:szCs w:val="20"/>
              </w:rPr>
              <w:t>Количество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0E3A">
              <w:rPr>
                <w:b/>
                <w:bCs/>
                <w:sz w:val="20"/>
                <w:szCs w:val="20"/>
              </w:rPr>
              <w:t>часов в год</w:t>
            </w:r>
          </w:p>
        </w:tc>
        <w:tc>
          <w:tcPr>
            <w:tcW w:w="1293" w:type="dxa"/>
            <w:vMerge w:val="restart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40E3A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00B7F" w:rsidRPr="00240E3A" w:rsidTr="00600B7F">
        <w:trPr>
          <w:trHeight w:val="357"/>
        </w:trPr>
        <w:tc>
          <w:tcPr>
            <w:tcW w:w="1848" w:type="dxa"/>
            <w:vMerge/>
            <w:vAlign w:val="center"/>
          </w:tcPr>
          <w:p w:rsidR="00600B7F" w:rsidRPr="00240E3A" w:rsidRDefault="00600B7F" w:rsidP="00600B7F">
            <w:pPr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600B7F" w:rsidRPr="00240E3A" w:rsidRDefault="00600B7F" w:rsidP="00600B7F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40E3A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327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240E3A">
              <w:rPr>
                <w:b/>
                <w:bCs/>
                <w:sz w:val="20"/>
                <w:szCs w:val="20"/>
              </w:rPr>
              <w:t xml:space="preserve">                II</w:t>
            </w:r>
          </w:p>
        </w:tc>
        <w:tc>
          <w:tcPr>
            <w:tcW w:w="2171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240E3A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43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600B7F" w:rsidRPr="00240E3A" w:rsidRDefault="00600B7F" w:rsidP="00600B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B7F" w:rsidRPr="00240E3A" w:rsidTr="00600B7F">
        <w:trPr>
          <w:trHeight w:val="164"/>
        </w:trPr>
        <w:tc>
          <w:tcPr>
            <w:tcW w:w="1848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240E3A">
              <w:rPr>
                <w:bCs/>
                <w:i/>
                <w:sz w:val="20"/>
                <w:szCs w:val="20"/>
              </w:rPr>
              <w:t>Обязательная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40E3A"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6281" w:type="dxa"/>
            <w:gridSpan w:val="5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B7F" w:rsidRPr="002225BC" w:rsidTr="00600B7F">
        <w:trPr>
          <w:trHeight w:val="357"/>
        </w:trPr>
        <w:tc>
          <w:tcPr>
            <w:tcW w:w="1848" w:type="dxa"/>
            <w:vMerge w:val="restart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2402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Русский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40E3A">
              <w:rPr>
                <w:bCs/>
                <w:sz w:val="20"/>
                <w:szCs w:val="20"/>
              </w:rPr>
              <w:t>язык</w:t>
            </w:r>
          </w:p>
        </w:tc>
        <w:tc>
          <w:tcPr>
            <w:tcW w:w="247" w:type="dxa"/>
            <w:vAlign w:val="center"/>
          </w:tcPr>
          <w:p w:rsidR="00600B7F" w:rsidRPr="00766DF5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24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</w:t>
            </w:r>
          </w:p>
        </w:tc>
      </w:tr>
      <w:tr w:rsidR="00600B7F" w:rsidRPr="002225BC" w:rsidTr="00600B7F">
        <w:trPr>
          <w:trHeight w:val="357"/>
        </w:trPr>
        <w:tc>
          <w:tcPr>
            <w:tcW w:w="1848" w:type="dxa"/>
            <w:vMerge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Литературное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40E3A">
              <w:rPr>
                <w:bCs/>
                <w:sz w:val="20"/>
                <w:szCs w:val="20"/>
              </w:rPr>
              <w:t>чтение</w:t>
            </w:r>
          </w:p>
        </w:tc>
        <w:tc>
          <w:tcPr>
            <w:tcW w:w="247" w:type="dxa"/>
            <w:vAlign w:val="center"/>
          </w:tcPr>
          <w:p w:rsidR="00600B7F" w:rsidRPr="00766DF5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243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</w:t>
            </w:r>
          </w:p>
        </w:tc>
      </w:tr>
      <w:tr w:rsidR="00600B7F" w:rsidRPr="00240E3A" w:rsidTr="00600B7F">
        <w:trPr>
          <w:trHeight w:val="399"/>
        </w:trPr>
        <w:tc>
          <w:tcPr>
            <w:tcW w:w="1848" w:type="dxa"/>
            <w:vMerge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Иностранный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240E3A">
              <w:rPr>
                <w:bCs/>
                <w:sz w:val="20"/>
                <w:szCs w:val="20"/>
              </w:rPr>
              <w:t>язык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4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</w:tr>
      <w:tr w:rsidR="00600B7F" w:rsidRPr="00240E3A" w:rsidTr="00600B7F">
        <w:trPr>
          <w:trHeight w:val="357"/>
        </w:trPr>
        <w:tc>
          <w:tcPr>
            <w:tcW w:w="1848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2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24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</w:t>
            </w:r>
          </w:p>
        </w:tc>
      </w:tr>
      <w:tr w:rsidR="00600B7F" w:rsidRPr="00240E3A" w:rsidTr="00600B7F">
        <w:trPr>
          <w:trHeight w:val="357"/>
        </w:trPr>
        <w:tc>
          <w:tcPr>
            <w:tcW w:w="1848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02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Окружающий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240E3A">
              <w:rPr>
                <w:bCs/>
                <w:sz w:val="20"/>
                <w:szCs w:val="20"/>
              </w:rPr>
              <w:t>мир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4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</w:tr>
      <w:tr w:rsidR="00600B7F" w:rsidRPr="00240E3A" w:rsidTr="00600B7F">
        <w:trPr>
          <w:trHeight w:val="1003"/>
        </w:trPr>
        <w:tc>
          <w:tcPr>
            <w:tcW w:w="1848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02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  <w:vertAlign w:val="superscript"/>
              </w:rPr>
            </w:pPr>
            <w:r w:rsidRPr="00240E3A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24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00B7F" w:rsidRPr="00240E3A" w:rsidTr="00600B7F">
        <w:trPr>
          <w:trHeight w:val="357"/>
        </w:trPr>
        <w:tc>
          <w:tcPr>
            <w:tcW w:w="1848" w:type="dxa"/>
            <w:vMerge w:val="restart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402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Изобразительное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40E3A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600B7F" w:rsidRPr="00240E3A" w:rsidTr="00600B7F">
        <w:trPr>
          <w:trHeight w:val="357"/>
        </w:trPr>
        <w:tc>
          <w:tcPr>
            <w:tcW w:w="1848" w:type="dxa"/>
            <w:vMerge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171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600B7F" w:rsidRPr="002225BC" w:rsidTr="00600B7F">
        <w:trPr>
          <w:trHeight w:val="579"/>
        </w:trPr>
        <w:tc>
          <w:tcPr>
            <w:tcW w:w="1848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Физическая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40E3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402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Физическая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240E3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47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2171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243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</w:t>
            </w:r>
          </w:p>
        </w:tc>
      </w:tr>
      <w:tr w:rsidR="00600B7F" w:rsidRPr="002225BC" w:rsidTr="00600B7F">
        <w:trPr>
          <w:trHeight w:val="357"/>
        </w:trPr>
        <w:tc>
          <w:tcPr>
            <w:tcW w:w="1848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02" w:type="dxa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171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3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600B7F" w:rsidRPr="00D224CB" w:rsidTr="00600B7F">
        <w:trPr>
          <w:trHeight w:val="357"/>
        </w:trPr>
        <w:tc>
          <w:tcPr>
            <w:tcW w:w="4250" w:type="dxa"/>
            <w:gridSpan w:val="2"/>
            <w:vAlign w:val="bottom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240E3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47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2225BC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2171" w:type="dxa"/>
            <w:vAlign w:val="center"/>
          </w:tcPr>
          <w:p w:rsidR="00600B7F" w:rsidRPr="00D224CB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243" w:type="dxa"/>
            <w:vAlign w:val="center"/>
          </w:tcPr>
          <w:p w:rsidR="00600B7F" w:rsidRPr="00D224CB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D224CB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</w:t>
            </w:r>
          </w:p>
        </w:tc>
      </w:tr>
      <w:tr w:rsidR="00600B7F" w:rsidRPr="00240E3A" w:rsidTr="00600B7F">
        <w:trPr>
          <w:trHeight w:val="384"/>
        </w:trPr>
        <w:tc>
          <w:tcPr>
            <w:tcW w:w="4250" w:type="dxa"/>
            <w:gridSpan w:val="2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240E3A">
              <w:rPr>
                <w:bCs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247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947E56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2171" w:type="dxa"/>
            <w:vAlign w:val="center"/>
          </w:tcPr>
          <w:p w:rsidR="00600B7F" w:rsidRPr="00947E56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43" w:type="dxa"/>
            <w:vAlign w:val="center"/>
          </w:tcPr>
          <w:p w:rsidR="00600B7F" w:rsidRPr="00947E56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240E3A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</w:tr>
      <w:tr w:rsidR="00600B7F" w:rsidRPr="00FA099B" w:rsidTr="00600B7F">
        <w:trPr>
          <w:trHeight w:val="384"/>
        </w:trPr>
        <w:tc>
          <w:tcPr>
            <w:tcW w:w="4250" w:type="dxa"/>
            <w:gridSpan w:val="2"/>
          </w:tcPr>
          <w:p w:rsidR="00600B7F" w:rsidRPr="00B05D0E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05D0E">
              <w:rPr>
                <w:bCs/>
                <w:sz w:val="18"/>
                <w:szCs w:val="18"/>
              </w:rPr>
              <w:t xml:space="preserve">Макс.  </w:t>
            </w:r>
            <w:proofErr w:type="spellStart"/>
            <w:r w:rsidRPr="00B05D0E">
              <w:rPr>
                <w:bCs/>
                <w:sz w:val="18"/>
                <w:szCs w:val="18"/>
              </w:rPr>
              <w:t>допуст</w:t>
            </w:r>
            <w:proofErr w:type="spellEnd"/>
            <w:r w:rsidRPr="00B05D0E">
              <w:rPr>
                <w:bCs/>
                <w:sz w:val="18"/>
                <w:szCs w:val="18"/>
              </w:rPr>
              <w:t xml:space="preserve">. годовая нагрузка при 5-дневной </w:t>
            </w:r>
            <w:proofErr w:type="spellStart"/>
            <w:r w:rsidRPr="00B05D0E">
              <w:rPr>
                <w:bCs/>
                <w:sz w:val="18"/>
                <w:szCs w:val="18"/>
              </w:rPr>
              <w:t>нед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7" w:type="dxa"/>
            <w:vAlign w:val="center"/>
          </w:tcPr>
          <w:p w:rsidR="00600B7F" w:rsidRPr="00FA099B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00B7F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2171" w:type="dxa"/>
            <w:vAlign w:val="center"/>
          </w:tcPr>
          <w:p w:rsidR="00600B7F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243" w:type="dxa"/>
            <w:vAlign w:val="center"/>
          </w:tcPr>
          <w:p w:rsidR="00600B7F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FA099B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</w:t>
            </w:r>
          </w:p>
        </w:tc>
      </w:tr>
      <w:tr w:rsidR="00600B7F" w:rsidRPr="00C44CA6" w:rsidTr="00600B7F">
        <w:trPr>
          <w:trHeight w:val="458"/>
        </w:trPr>
        <w:tc>
          <w:tcPr>
            <w:tcW w:w="4250" w:type="dxa"/>
            <w:gridSpan w:val="2"/>
          </w:tcPr>
          <w:p w:rsidR="00600B7F" w:rsidRPr="00FA099B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FA099B">
              <w:rPr>
                <w:bCs/>
                <w:sz w:val="20"/>
                <w:szCs w:val="20"/>
              </w:rPr>
              <w:t>Максимально допустимая годовая нагрузка</w:t>
            </w:r>
            <w:r>
              <w:rPr>
                <w:bCs/>
                <w:sz w:val="20"/>
                <w:szCs w:val="20"/>
              </w:rPr>
              <w:t xml:space="preserve"> при 6-ти дневной неделе</w:t>
            </w:r>
          </w:p>
        </w:tc>
        <w:tc>
          <w:tcPr>
            <w:tcW w:w="247" w:type="dxa"/>
            <w:vAlign w:val="center"/>
          </w:tcPr>
          <w:p w:rsidR="00600B7F" w:rsidRPr="00D224CB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600B7F" w:rsidRPr="00947E56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884</w:t>
            </w:r>
          </w:p>
        </w:tc>
        <w:tc>
          <w:tcPr>
            <w:tcW w:w="2171" w:type="dxa"/>
            <w:vAlign w:val="center"/>
          </w:tcPr>
          <w:p w:rsidR="00600B7F" w:rsidRPr="00947E56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884</w:t>
            </w:r>
          </w:p>
        </w:tc>
        <w:tc>
          <w:tcPr>
            <w:tcW w:w="243" w:type="dxa"/>
            <w:vAlign w:val="center"/>
          </w:tcPr>
          <w:p w:rsidR="00600B7F" w:rsidRPr="00947E56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600B7F" w:rsidRPr="00C44CA6" w:rsidRDefault="00600B7F" w:rsidP="00600B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1768</w:t>
            </w:r>
          </w:p>
        </w:tc>
      </w:tr>
    </w:tbl>
    <w:p w:rsidR="00A214DA" w:rsidRPr="00600B7F" w:rsidRDefault="009E4B99" w:rsidP="00600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71C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67C18" w:rsidRDefault="00767C1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85B7D" w:rsidRPr="00FF74B2" w:rsidRDefault="00085B7D" w:rsidP="00767C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74B2"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первой ступени МОУ «ООШ с. Озерки Духовницкого района Саратовской области»</w:t>
      </w:r>
    </w:p>
    <w:p w:rsidR="00085B7D" w:rsidRPr="00FF74B2" w:rsidRDefault="00085B7D" w:rsidP="00085B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74B2">
        <w:rPr>
          <w:rFonts w:ascii="Times New Roman" w:hAnsi="Times New Roman"/>
          <w:b/>
          <w:sz w:val="28"/>
          <w:szCs w:val="28"/>
        </w:rPr>
        <w:t>НАЧАЛЬНОЕ ОБЩЕЕ ОБРАЗОВАНИЕ – 2 класс.</w:t>
      </w:r>
    </w:p>
    <w:tbl>
      <w:tblPr>
        <w:tblpPr w:leftFromText="180" w:rightFromText="180" w:vertAnchor="text" w:horzAnchor="margin" w:tblpXSpec="center" w:tblpY="18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1"/>
        <w:gridCol w:w="1910"/>
      </w:tblGrid>
      <w:tr w:rsidR="00085B7D" w:rsidRPr="00FF74B2" w:rsidTr="00B05D0E">
        <w:trPr>
          <w:trHeight w:val="853"/>
        </w:trPr>
        <w:tc>
          <w:tcPr>
            <w:tcW w:w="0" w:type="auto"/>
            <w:vMerge w:val="restart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85B7D" w:rsidRPr="00FF74B2" w:rsidTr="00B05D0E">
        <w:trPr>
          <w:trHeight w:val="1179"/>
        </w:trPr>
        <w:tc>
          <w:tcPr>
            <w:tcW w:w="0" w:type="auto"/>
            <w:vMerge/>
            <w:vAlign w:val="center"/>
          </w:tcPr>
          <w:p w:rsidR="00085B7D" w:rsidRPr="00FF74B2" w:rsidRDefault="00085B7D" w:rsidP="0060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085B7D" w:rsidRPr="00FF74B2" w:rsidTr="00B05D0E">
        <w:trPr>
          <w:trHeight w:val="552"/>
        </w:trPr>
        <w:tc>
          <w:tcPr>
            <w:tcW w:w="0" w:type="auto"/>
            <w:gridSpan w:val="2"/>
            <w:vAlign w:val="center"/>
          </w:tcPr>
          <w:p w:rsidR="00085B7D" w:rsidRPr="00FF74B2" w:rsidRDefault="001935FA" w:rsidP="00193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85B7D" w:rsidRPr="00FF74B2" w:rsidTr="00B05D0E">
        <w:trPr>
          <w:trHeight w:val="379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5B7D" w:rsidRPr="00FF74B2" w:rsidTr="00B05D0E">
        <w:trPr>
          <w:trHeight w:val="335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6AE9" w:rsidRPr="00FF74B2" w:rsidTr="00B05D0E">
        <w:trPr>
          <w:trHeight w:val="335"/>
        </w:trPr>
        <w:tc>
          <w:tcPr>
            <w:tcW w:w="0" w:type="auto"/>
          </w:tcPr>
          <w:p w:rsidR="00C16AE9" w:rsidRPr="00FF74B2" w:rsidRDefault="00C16AE9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C16AE9" w:rsidRPr="00FF74B2" w:rsidRDefault="00C16AE9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B7D" w:rsidRPr="00FF74B2" w:rsidTr="00B05D0E">
        <w:trPr>
          <w:trHeight w:val="333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5B7D" w:rsidRPr="00FF74B2" w:rsidTr="00B05D0E">
        <w:trPr>
          <w:trHeight w:val="348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B7D" w:rsidRPr="00FF74B2" w:rsidTr="00B05D0E">
        <w:trPr>
          <w:trHeight w:val="347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B7D" w:rsidRPr="00FF74B2" w:rsidTr="00B05D0E">
        <w:trPr>
          <w:trHeight w:val="329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B7D" w:rsidRPr="00FF74B2" w:rsidTr="00B05D0E">
        <w:trPr>
          <w:trHeight w:val="351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B7D" w:rsidRPr="00FF74B2" w:rsidTr="00B05D0E">
        <w:trPr>
          <w:trHeight w:val="351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5B7D" w:rsidRPr="00FF74B2" w:rsidTr="00B05D0E">
        <w:trPr>
          <w:trHeight w:val="351"/>
        </w:trPr>
        <w:tc>
          <w:tcPr>
            <w:tcW w:w="0" w:type="auto"/>
          </w:tcPr>
          <w:p w:rsidR="00085B7D" w:rsidRPr="00FF74B2" w:rsidRDefault="00085B7D" w:rsidP="00600B7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85B7D" w:rsidRPr="00FF74B2" w:rsidRDefault="00C16A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C16AE9" w:rsidRPr="00FF74B2" w:rsidTr="00B05D0E">
        <w:trPr>
          <w:trHeight w:val="351"/>
        </w:trPr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Региональный компонент (6-дневная неделя)</w:t>
            </w: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6AE9" w:rsidRPr="00FF74B2" w:rsidTr="00B05D0E">
        <w:trPr>
          <w:trHeight w:val="1291"/>
        </w:trPr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(6-дневная неделя)</w:t>
            </w: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Внеклассное  чтение</w:t>
            </w:r>
          </w:p>
        </w:tc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6AE9" w:rsidRPr="00FF74B2" w:rsidTr="00B05D0E">
        <w:trPr>
          <w:trHeight w:val="1291"/>
        </w:trPr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аудиторная учебная </w:t>
            </w:r>
          </w:p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C16AE9" w:rsidRPr="00FF74B2" w:rsidTr="00B05D0E">
        <w:trPr>
          <w:trHeight w:val="709"/>
        </w:trPr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6AE9" w:rsidRPr="00FF74B2" w:rsidTr="00B05D0E">
        <w:trPr>
          <w:trHeight w:val="847"/>
        </w:trPr>
        <w:tc>
          <w:tcPr>
            <w:tcW w:w="0" w:type="auto"/>
          </w:tcPr>
          <w:p w:rsidR="00C16AE9" w:rsidRPr="00B05D0E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D0E">
              <w:rPr>
                <w:rFonts w:ascii="Times New Roman" w:hAnsi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</w:tcPr>
          <w:p w:rsidR="00C16AE9" w:rsidRPr="00FF74B2" w:rsidRDefault="00C16AE9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767C18" w:rsidRDefault="00767C18" w:rsidP="00600B7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67C18" w:rsidRDefault="00767C18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br w:type="page"/>
      </w:r>
    </w:p>
    <w:p w:rsidR="00085B7D" w:rsidRPr="00616E08" w:rsidRDefault="00085B7D" w:rsidP="00767C18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16E08">
        <w:rPr>
          <w:rFonts w:ascii="Times New Roman" w:hAnsi="Times New Roman"/>
          <w:b/>
          <w:i/>
          <w:sz w:val="28"/>
          <w:szCs w:val="28"/>
        </w:rPr>
        <w:lastRenderedPageBreak/>
        <w:t>Внеучебная</w:t>
      </w:r>
      <w:proofErr w:type="spellEnd"/>
      <w:r w:rsidRPr="00616E08">
        <w:rPr>
          <w:rFonts w:ascii="Times New Roman" w:hAnsi="Times New Roman"/>
          <w:b/>
          <w:i/>
          <w:sz w:val="28"/>
          <w:szCs w:val="28"/>
        </w:rPr>
        <w:t xml:space="preserve"> деятельность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14"/>
        <w:gridCol w:w="2280"/>
      </w:tblGrid>
      <w:tr w:rsidR="00085B7D" w:rsidRPr="00616E08" w:rsidTr="00600B7F">
        <w:trPr>
          <w:trHeight w:val="520"/>
        </w:trPr>
        <w:tc>
          <w:tcPr>
            <w:tcW w:w="4077" w:type="dxa"/>
          </w:tcPr>
          <w:p w:rsidR="00085B7D" w:rsidRPr="00616E08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14" w:type="dxa"/>
          </w:tcPr>
          <w:p w:rsidR="00085B7D" w:rsidRPr="00616E08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280" w:type="dxa"/>
          </w:tcPr>
          <w:p w:rsidR="00085B7D" w:rsidRPr="00616E08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802FE9" w:rsidRPr="00616E08" w:rsidTr="00600B7F">
        <w:trPr>
          <w:trHeight w:val="505"/>
        </w:trPr>
        <w:tc>
          <w:tcPr>
            <w:tcW w:w="4077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3214" w:type="dxa"/>
          </w:tcPr>
          <w:p w:rsidR="00802FE9" w:rsidRPr="00616E08" w:rsidRDefault="00802FE9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Вокальная студия «</w:t>
            </w:r>
            <w:proofErr w:type="spellStart"/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Домисольки</w:t>
            </w:r>
            <w:proofErr w:type="spellEnd"/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2FE9" w:rsidRPr="00616E08" w:rsidTr="00600B7F">
        <w:trPr>
          <w:trHeight w:val="505"/>
        </w:trPr>
        <w:tc>
          <w:tcPr>
            <w:tcW w:w="4077" w:type="dxa"/>
          </w:tcPr>
          <w:p w:rsidR="00802FE9" w:rsidRPr="004E1D2E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Военно-патриотическое</w:t>
            </w:r>
          </w:p>
        </w:tc>
        <w:tc>
          <w:tcPr>
            <w:tcW w:w="3214" w:type="dxa"/>
          </w:tcPr>
          <w:p w:rsidR="00802FE9" w:rsidRPr="004E1D2E" w:rsidRDefault="00802FE9" w:rsidP="00600B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кружок  «Музейная азбука»</w:t>
            </w:r>
          </w:p>
        </w:tc>
        <w:tc>
          <w:tcPr>
            <w:tcW w:w="2280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02FE9" w:rsidRPr="00616E08" w:rsidTr="00600B7F">
        <w:trPr>
          <w:trHeight w:val="505"/>
        </w:trPr>
        <w:tc>
          <w:tcPr>
            <w:tcW w:w="4077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3214" w:type="dxa"/>
          </w:tcPr>
          <w:p w:rsidR="00802FE9" w:rsidRPr="00616E08" w:rsidRDefault="00802FE9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кружок  «</w:t>
            </w:r>
            <w:proofErr w:type="spellStart"/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Трудовичок</w:t>
            </w:r>
            <w:proofErr w:type="spellEnd"/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2FE9" w:rsidRPr="00616E08" w:rsidTr="00600B7F">
        <w:trPr>
          <w:trHeight w:val="505"/>
        </w:trPr>
        <w:tc>
          <w:tcPr>
            <w:tcW w:w="4077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6E08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616E08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55B2" w:rsidRPr="00616E08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экологическая и </w:t>
            </w: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3214" w:type="dxa"/>
          </w:tcPr>
          <w:p w:rsidR="00802FE9" w:rsidRPr="00616E08" w:rsidRDefault="00802FE9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научное школьное объединение «Что? Где? Когда?»</w:t>
            </w:r>
            <w:r w:rsidR="009455B2" w:rsidRPr="00616E08">
              <w:rPr>
                <w:rFonts w:ascii="Times New Roman" w:hAnsi="Times New Roman"/>
                <w:b/>
                <w:sz w:val="24"/>
                <w:szCs w:val="24"/>
              </w:rPr>
              <w:t xml:space="preserve"> и кружок «Муравей»</w:t>
            </w:r>
          </w:p>
        </w:tc>
        <w:tc>
          <w:tcPr>
            <w:tcW w:w="2280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14DA" w:rsidRPr="00616E08" w:rsidTr="00600B7F">
        <w:trPr>
          <w:trHeight w:val="505"/>
        </w:trPr>
        <w:tc>
          <w:tcPr>
            <w:tcW w:w="4077" w:type="dxa"/>
          </w:tcPr>
          <w:p w:rsidR="00A214DA" w:rsidRPr="004E1D2E" w:rsidRDefault="00A214DA" w:rsidP="00600B7F">
            <w:pPr>
              <w:jc w:val="center"/>
              <w:rPr>
                <w:rStyle w:val="c10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1D2E">
              <w:rPr>
                <w:rFonts w:ascii="Times New Roman" w:hAnsi="Times New Roman" w:cs="Times New Roman"/>
                <w:b/>
                <w:highlight w:val="yellow"/>
              </w:rPr>
              <w:t>Спортивно-оздоровительное</w:t>
            </w:r>
          </w:p>
        </w:tc>
        <w:tc>
          <w:tcPr>
            <w:tcW w:w="3214" w:type="dxa"/>
          </w:tcPr>
          <w:p w:rsidR="00A214DA" w:rsidRPr="004E1D2E" w:rsidRDefault="00A214DA" w:rsidP="00600B7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:rsidR="00A214DA" w:rsidRPr="00616E08" w:rsidRDefault="00A214D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02FE9" w:rsidRPr="00616E08" w:rsidTr="00600B7F">
        <w:trPr>
          <w:trHeight w:val="520"/>
        </w:trPr>
        <w:tc>
          <w:tcPr>
            <w:tcW w:w="4077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14" w:type="dxa"/>
          </w:tcPr>
          <w:p w:rsidR="00802FE9" w:rsidRPr="00616E08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802FE9" w:rsidRPr="00616E08" w:rsidRDefault="00A214D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67C18" w:rsidRPr="00616E08" w:rsidRDefault="00767C18" w:rsidP="00085B7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B7D" w:rsidRPr="00FF74B2" w:rsidRDefault="00085B7D" w:rsidP="00085B7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4B2">
        <w:rPr>
          <w:rFonts w:ascii="Times New Roman" w:hAnsi="Times New Roman"/>
          <w:sz w:val="28"/>
          <w:szCs w:val="28"/>
        </w:rPr>
        <w:t>Всего к финансированию</w:t>
      </w:r>
      <w:r w:rsidR="00A214DA">
        <w:rPr>
          <w:rFonts w:ascii="Times New Roman" w:hAnsi="Times New Roman"/>
          <w:sz w:val="28"/>
          <w:szCs w:val="28"/>
        </w:rPr>
        <w:t xml:space="preserve"> (6-дневная учебная неделя) – 31  час</w:t>
      </w:r>
      <w:r w:rsidRPr="00FF74B2">
        <w:rPr>
          <w:rFonts w:ascii="Times New Roman" w:hAnsi="Times New Roman"/>
          <w:sz w:val="28"/>
          <w:szCs w:val="28"/>
        </w:rPr>
        <w:t>.</w:t>
      </w:r>
    </w:p>
    <w:p w:rsidR="00600B7F" w:rsidRDefault="00600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5B7D" w:rsidRPr="00FF74B2" w:rsidRDefault="00085B7D" w:rsidP="00600B7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4B2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(годовой) первой ступени </w:t>
      </w:r>
      <w:r w:rsidR="00600B7F">
        <w:rPr>
          <w:rFonts w:ascii="Times New Roman" w:hAnsi="Times New Roman"/>
          <w:b/>
          <w:sz w:val="28"/>
          <w:szCs w:val="28"/>
        </w:rPr>
        <w:br/>
      </w:r>
      <w:r w:rsidRPr="00FF74B2">
        <w:rPr>
          <w:rFonts w:ascii="Times New Roman" w:hAnsi="Times New Roman"/>
          <w:b/>
          <w:sz w:val="28"/>
          <w:szCs w:val="28"/>
        </w:rPr>
        <w:t>МОУ «ООШ с. Озерки Духовницкого района Саратовской области»</w:t>
      </w:r>
    </w:p>
    <w:p w:rsidR="00085B7D" w:rsidRPr="00FF74B2" w:rsidRDefault="00085B7D" w:rsidP="00085B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74B2">
        <w:rPr>
          <w:rFonts w:ascii="Times New Roman" w:hAnsi="Times New Roman"/>
          <w:b/>
          <w:sz w:val="28"/>
          <w:szCs w:val="28"/>
        </w:rPr>
        <w:t>НАЧАЛЬНОЕ ОБЩЕЕ ОБРАЗОВАНИЕ – 2 класс.</w:t>
      </w:r>
    </w:p>
    <w:tbl>
      <w:tblPr>
        <w:tblpPr w:leftFromText="180" w:rightFromText="180" w:vertAnchor="text" w:horzAnchor="margin" w:tblpXSpec="center" w:tblpY="180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2"/>
        <w:gridCol w:w="1914"/>
      </w:tblGrid>
      <w:tr w:rsidR="00085B7D" w:rsidRPr="00FF74B2" w:rsidTr="00600B7F">
        <w:trPr>
          <w:trHeight w:val="795"/>
        </w:trPr>
        <w:tc>
          <w:tcPr>
            <w:tcW w:w="0" w:type="auto"/>
            <w:vMerge w:val="restart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85B7D" w:rsidRPr="00FF74B2" w:rsidTr="00600B7F">
        <w:trPr>
          <w:trHeight w:val="1099"/>
        </w:trPr>
        <w:tc>
          <w:tcPr>
            <w:tcW w:w="0" w:type="auto"/>
            <w:vMerge/>
            <w:vAlign w:val="center"/>
          </w:tcPr>
          <w:p w:rsidR="00085B7D" w:rsidRPr="00FF74B2" w:rsidRDefault="00085B7D" w:rsidP="0060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85B7D" w:rsidRPr="00FF74B2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1935FA" w:rsidRPr="00FF74B2" w:rsidTr="001935FA">
        <w:trPr>
          <w:trHeight w:val="370"/>
        </w:trPr>
        <w:tc>
          <w:tcPr>
            <w:tcW w:w="0" w:type="auto"/>
            <w:gridSpan w:val="2"/>
            <w:vAlign w:val="center"/>
          </w:tcPr>
          <w:p w:rsidR="001935FA" w:rsidRPr="00FF74B2" w:rsidRDefault="001935FA" w:rsidP="00193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85B7D" w:rsidRPr="00FF74B2" w:rsidTr="00600B7F">
        <w:trPr>
          <w:trHeight w:val="354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085B7D" w:rsidRPr="00FF74B2" w:rsidTr="00600B7F">
        <w:trPr>
          <w:trHeight w:val="312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3B0D16" w:rsidRPr="00FF74B2" w:rsidTr="00600B7F">
        <w:trPr>
          <w:trHeight w:val="312"/>
        </w:trPr>
        <w:tc>
          <w:tcPr>
            <w:tcW w:w="0" w:type="auto"/>
          </w:tcPr>
          <w:p w:rsidR="003B0D16" w:rsidRPr="00FF74B2" w:rsidRDefault="003B0D16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3B0D16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085B7D" w:rsidRPr="00FF74B2" w:rsidTr="00600B7F">
        <w:trPr>
          <w:trHeight w:val="311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085B7D" w:rsidRPr="00FF74B2" w:rsidTr="00600B7F">
        <w:trPr>
          <w:trHeight w:val="324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085B7D" w:rsidRPr="00FF74B2" w:rsidTr="00600B7F">
        <w:trPr>
          <w:trHeight w:val="323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085B7D" w:rsidRPr="00FF74B2" w:rsidTr="00600B7F">
        <w:trPr>
          <w:trHeight w:val="307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085B7D" w:rsidRPr="00FF74B2" w:rsidTr="00600B7F">
        <w:trPr>
          <w:trHeight w:val="328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085B7D" w:rsidRPr="00FF74B2" w:rsidTr="00600B7F">
        <w:trPr>
          <w:trHeight w:val="328"/>
        </w:trPr>
        <w:tc>
          <w:tcPr>
            <w:tcW w:w="0" w:type="auto"/>
          </w:tcPr>
          <w:p w:rsidR="00085B7D" w:rsidRPr="00FF74B2" w:rsidRDefault="00085B7D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085B7D" w:rsidRPr="00FF74B2" w:rsidRDefault="003B0D16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</w:tr>
      <w:tr w:rsidR="00085B7D" w:rsidRPr="00FF74B2" w:rsidTr="00600B7F">
        <w:trPr>
          <w:trHeight w:val="328"/>
        </w:trPr>
        <w:tc>
          <w:tcPr>
            <w:tcW w:w="0" w:type="auto"/>
          </w:tcPr>
          <w:p w:rsidR="00085B7D" w:rsidRPr="00FF74B2" w:rsidRDefault="00085B7D" w:rsidP="00600B7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85B7D" w:rsidRPr="00FF74B2" w:rsidRDefault="003B0D16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</w:tr>
      <w:tr w:rsidR="003B0D16" w:rsidRPr="00FF74B2" w:rsidTr="00600B7F">
        <w:trPr>
          <w:trHeight w:val="539"/>
        </w:trPr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Региональный компонент (6-дневная неделя)</w:t>
            </w: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B0D16" w:rsidRPr="00FF74B2" w:rsidTr="00600B7F">
        <w:trPr>
          <w:trHeight w:val="539"/>
        </w:trPr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(6-дневная неделя)</w:t>
            </w: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Внеклассное  чтение</w:t>
            </w:r>
          </w:p>
        </w:tc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B0D16" w:rsidRPr="00FF74B2" w:rsidTr="00600B7F">
        <w:trPr>
          <w:trHeight w:val="539"/>
        </w:trPr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аудиторная учебная </w:t>
            </w:r>
          </w:p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</w:p>
        </w:tc>
      </w:tr>
      <w:tr w:rsidR="003B0D16" w:rsidRPr="00FF74B2" w:rsidTr="00600B7F">
        <w:trPr>
          <w:trHeight w:val="539"/>
        </w:trPr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0D16" w:rsidRPr="00FF74B2" w:rsidTr="00600B7F">
        <w:trPr>
          <w:trHeight w:val="539"/>
        </w:trPr>
        <w:tc>
          <w:tcPr>
            <w:tcW w:w="0" w:type="auto"/>
          </w:tcPr>
          <w:p w:rsidR="003B0D16" w:rsidRPr="00FF74B2" w:rsidRDefault="003B0D16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</w:tcPr>
          <w:p w:rsidR="003B0D16" w:rsidRPr="00FF74B2" w:rsidRDefault="00FF74B2" w:rsidP="003B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</w:tbl>
    <w:p w:rsidR="00600B7F" w:rsidRDefault="00600B7F" w:rsidP="00085B7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00B7F" w:rsidRDefault="00600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5B7D" w:rsidRPr="00FF74B2" w:rsidRDefault="00085B7D" w:rsidP="00600B7F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F74B2">
        <w:rPr>
          <w:rFonts w:ascii="Times New Roman" w:hAnsi="Times New Roman"/>
          <w:b/>
          <w:i/>
          <w:sz w:val="28"/>
          <w:szCs w:val="28"/>
        </w:rPr>
        <w:lastRenderedPageBreak/>
        <w:t>Внеучебная</w:t>
      </w:r>
      <w:proofErr w:type="spellEnd"/>
      <w:r w:rsidRPr="00FF74B2">
        <w:rPr>
          <w:rFonts w:ascii="Times New Roman" w:hAnsi="Times New Roman"/>
          <w:b/>
          <w:i/>
          <w:sz w:val="28"/>
          <w:szCs w:val="28"/>
        </w:rPr>
        <w:t xml:space="preserve"> деятельность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544"/>
        <w:gridCol w:w="1666"/>
      </w:tblGrid>
      <w:tr w:rsidR="00085B7D" w:rsidRPr="004E1D2E" w:rsidTr="00600B7F">
        <w:trPr>
          <w:trHeight w:val="520"/>
        </w:trPr>
        <w:tc>
          <w:tcPr>
            <w:tcW w:w="4361" w:type="dxa"/>
          </w:tcPr>
          <w:p w:rsidR="00085B7D" w:rsidRPr="004E1D2E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085B7D" w:rsidRPr="004E1D2E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1666" w:type="dxa"/>
          </w:tcPr>
          <w:p w:rsidR="00085B7D" w:rsidRPr="004E1D2E" w:rsidRDefault="00085B7D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802FE9" w:rsidRPr="004E1D2E" w:rsidTr="00600B7F">
        <w:trPr>
          <w:trHeight w:val="505"/>
        </w:trPr>
        <w:tc>
          <w:tcPr>
            <w:tcW w:w="4361" w:type="dxa"/>
          </w:tcPr>
          <w:p w:rsidR="00802FE9" w:rsidRPr="004E1D2E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3544" w:type="dxa"/>
          </w:tcPr>
          <w:p w:rsidR="00802FE9" w:rsidRPr="004E1D2E" w:rsidRDefault="00802FE9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Вокальная студия «</w:t>
            </w:r>
            <w:proofErr w:type="spellStart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Домисольки</w:t>
            </w:r>
            <w:proofErr w:type="spellEnd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802FE9" w:rsidRPr="004E1D2E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02FE9" w:rsidRPr="00FF74B2" w:rsidTr="00600B7F">
        <w:trPr>
          <w:trHeight w:val="505"/>
        </w:trPr>
        <w:tc>
          <w:tcPr>
            <w:tcW w:w="4361" w:type="dxa"/>
          </w:tcPr>
          <w:p w:rsidR="00802FE9" w:rsidRPr="000208D6" w:rsidRDefault="00802FE9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4" w:type="dxa"/>
          </w:tcPr>
          <w:p w:rsidR="00802FE9" w:rsidRPr="000208D6" w:rsidRDefault="00802FE9" w:rsidP="00600B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кружок  «Музейная азбука»</w:t>
            </w:r>
          </w:p>
        </w:tc>
        <w:tc>
          <w:tcPr>
            <w:tcW w:w="1666" w:type="dxa"/>
          </w:tcPr>
          <w:p w:rsidR="00802FE9" w:rsidRPr="000208D6" w:rsidRDefault="00802FE9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  <w:tr w:rsidR="00802FE9" w:rsidRPr="004E1D2E" w:rsidTr="00600B7F">
        <w:trPr>
          <w:trHeight w:val="505"/>
        </w:trPr>
        <w:tc>
          <w:tcPr>
            <w:tcW w:w="4361" w:type="dxa"/>
          </w:tcPr>
          <w:p w:rsidR="00802FE9" w:rsidRPr="004E1D2E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3544" w:type="dxa"/>
          </w:tcPr>
          <w:p w:rsidR="00802FE9" w:rsidRPr="004E1D2E" w:rsidRDefault="00802FE9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кружок  «</w:t>
            </w:r>
            <w:proofErr w:type="spellStart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Трудовичок</w:t>
            </w:r>
            <w:proofErr w:type="spellEnd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802FE9" w:rsidRPr="004E1D2E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02FE9" w:rsidRPr="004E1D2E" w:rsidTr="00600B7F">
        <w:trPr>
          <w:trHeight w:val="505"/>
        </w:trPr>
        <w:tc>
          <w:tcPr>
            <w:tcW w:w="4361" w:type="dxa"/>
          </w:tcPr>
          <w:p w:rsidR="00802FE9" w:rsidRPr="004E1D2E" w:rsidRDefault="00802FE9" w:rsidP="005E6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1D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E1D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D2E" w:rsidRPr="004E1D2E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экологическая и </w:t>
            </w: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3544" w:type="dxa"/>
          </w:tcPr>
          <w:p w:rsidR="00802FE9" w:rsidRPr="004E1D2E" w:rsidRDefault="00802FE9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научное школьное объединение «Что? Где? Когда?»</w:t>
            </w:r>
            <w:r w:rsidR="004E1D2E" w:rsidRPr="004E1D2E">
              <w:rPr>
                <w:rFonts w:ascii="Times New Roman" w:hAnsi="Times New Roman"/>
                <w:b/>
                <w:sz w:val="24"/>
                <w:szCs w:val="24"/>
              </w:rPr>
              <w:t xml:space="preserve"> и кружок «Муравей» </w:t>
            </w:r>
          </w:p>
        </w:tc>
        <w:tc>
          <w:tcPr>
            <w:tcW w:w="1666" w:type="dxa"/>
          </w:tcPr>
          <w:p w:rsidR="00802FE9" w:rsidRPr="004E1D2E" w:rsidRDefault="00802FE9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214DA" w:rsidRPr="00FF74B2" w:rsidTr="00600B7F">
        <w:trPr>
          <w:trHeight w:val="505"/>
        </w:trPr>
        <w:tc>
          <w:tcPr>
            <w:tcW w:w="4361" w:type="dxa"/>
          </w:tcPr>
          <w:p w:rsidR="00A214DA" w:rsidRPr="000208D6" w:rsidRDefault="00A214DA" w:rsidP="005E6EBC">
            <w:pPr>
              <w:jc w:val="center"/>
              <w:rPr>
                <w:rStyle w:val="c10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4DA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3544" w:type="dxa"/>
          </w:tcPr>
          <w:p w:rsidR="00A214DA" w:rsidRPr="000208D6" w:rsidRDefault="00A214DA" w:rsidP="00600B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A214DA" w:rsidRPr="000208D6" w:rsidRDefault="00A214D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  <w:tr w:rsidR="00802FE9" w:rsidRPr="00FF74B2" w:rsidTr="00600B7F">
        <w:trPr>
          <w:trHeight w:val="520"/>
        </w:trPr>
        <w:tc>
          <w:tcPr>
            <w:tcW w:w="4361" w:type="dxa"/>
          </w:tcPr>
          <w:p w:rsidR="00802FE9" w:rsidRPr="000208D6" w:rsidRDefault="00802FE9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02FE9" w:rsidRPr="000208D6" w:rsidRDefault="00802FE9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2FE9" w:rsidRPr="000208D6" w:rsidRDefault="00A214D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170</w:t>
            </w:r>
          </w:p>
        </w:tc>
      </w:tr>
    </w:tbl>
    <w:p w:rsidR="00600B7F" w:rsidRDefault="00600B7F" w:rsidP="00085B7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B7D" w:rsidRPr="00FF74B2" w:rsidRDefault="00085B7D" w:rsidP="00085B7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4B2">
        <w:rPr>
          <w:rFonts w:ascii="Times New Roman" w:hAnsi="Times New Roman"/>
          <w:sz w:val="28"/>
          <w:szCs w:val="28"/>
        </w:rPr>
        <w:t xml:space="preserve">Всего к финансированию </w:t>
      </w:r>
      <w:r w:rsidR="003B0D16" w:rsidRPr="00FF74B2">
        <w:rPr>
          <w:rFonts w:ascii="Times New Roman" w:hAnsi="Times New Roman"/>
          <w:sz w:val="28"/>
          <w:szCs w:val="28"/>
        </w:rPr>
        <w:t>(6-дневная учебная неделя) –</w:t>
      </w:r>
      <w:r w:rsidR="00A214DA">
        <w:rPr>
          <w:rFonts w:ascii="Times New Roman" w:hAnsi="Times New Roman"/>
          <w:sz w:val="28"/>
          <w:szCs w:val="28"/>
        </w:rPr>
        <w:t xml:space="preserve">1054 </w:t>
      </w:r>
      <w:r w:rsidR="00431004" w:rsidRPr="00FF74B2">
        <w:rPr>
          <w:rFonts w:ascii="Times New Roman" w:hAnsi="Times New Roman"/>
          <w:sz w:val="28"/>
          <w:szCs w:val="28"/>
        </w:rPr>
        <w:t>часов</w:t>
      </w:r>
      <w:r w:rsidR="007656BA">
        <w:rPr>
          <w:rFonts w:ascii="Times New Roman" w:hAnsi="Times New Roman"/>
          <w:sz w:val="28"/>
          <w:szCs w:val="28"/>
        </w:rPr>
        <w:t>.</w:t>
      </w:r>
    </w:p>
    <w:p w:rsidR="005877D0" w:rsidRDefault="005877D0"/>
    <w:p w:rsidR="00A214DA" w:rsidRDefault="007656BA" w:rsidP="007656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85B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600B7F" w:rsidRDefault="00600B7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7656BA" w:rsidRPr="00FF74B2" w:rsidRDefault="007656BA" w:rsidP="00600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74B2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(недельный) первой ступени </w:t>
      </w:r>
      <w:r w:rsidR="00600B7F">
        <w:rPr>
          <w:rFonts w:ascii="Times New Roman" w:hAnsi="Times New Roman"/>
          <w:b/>
          <w:sz w:val="28"/>
          <w:szCs w:val="28"/>
        </w:rPr>
        <w:br/>
      </w:r>
      <w:r w:rsidRPr="00FF74B2">
        <w:rPr>
          <w:rFonts w:ascii="Times New Roman" w:hAnsi="Times New Roman"/>
          <w:b/>
          <w:sz w:val="28"/>
          <w:szCs w:val="28"/>
        </w:rPr>
        <w:t>МОУ «ООШ с. Озерки Духовницкого района Саратовской области»</w:t>
      </w:r>
    </w:p>
    <w:p w:rsidR="007656BA" w:rsidRPr="00FF74B2" w:rsidRDefault="007656BA" w:rsidP="007656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 – 3</w:t>
      </w:r>
      <w:r w:rsidRPr="00FF74B2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pPr w:leftFromText="180" w:rightFromText="180" w:vertAnchor="text" w:horzAnchor="margin" w:tblpXSpec="center" w:tblpY="18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1"/>
        <w:gridCol w:w="1910"/>
      </w:tblGrid>
      <w:tr w:rsidR="007656BA" w:rsidRPr="00FF74B2" w:rsidTr="00600B7F">
        <w:trPr>
          <w:trHeight w:val="883"/>
        </w:trPr>
        <w:tc>
          <w:tcPr>
            <w:tcW w:w="0" w:type="auto"/>
            <w:vMerge w:val="restart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656BA" w:rsidRPr="00FF74B2" w:rsidTr="00600B7F">
        <w:trPr>
          <w:trHeight w:val="1221"/>
        </w:trPr>
        <w:tc>
          <w:tcPr>
            <w:tcW w:w="0" w:type="auto"/>
            <w:vMerge/>
            <w:vAlign w:val="center"/>
          </w:tcPr>
          <w:p w:rsidR="007656BA" w:rsidRPr="00FF74B2" w:rsidRDefault="007656BA" w:rsidP="0060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7656BA" w:rsidRPr="00FF74B2" w:rsidTr="00600B7F">
        <w:trPr>
          <w:trHeight w:val="572"/>
        </w:trPr>
        <w:tc>
          <w:tcPr>
            <w:tcW w:w="0" w:type="auto"/>
            <w:gridSpan w:val="2"/>
            <w:vAlign w:val="center"/>
          </w:tcPr>
          <w:p w:rsidR="007656BA" w:rsidRPr="00FF74B2" w:rsidRDefault="007656BA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656BA" w:rsidRPr="00FF74B2" w:rsidTr="00600B7F">
        <w:trPr>
          <w:trHeight w:val="393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6BA" w:rsidRPr="00FF74B2" w:rsidTr="00600B7F">
        <w:trPr>
          <w:trHeight w:val="347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56BA" w:rsidRPr="00FF74B2" w:rsidTr="00600B7F">
        <w:trPr>
          <w:trHeight w:val="347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6BA" w:rsidRPr="00FF74B2" w:rsidTr="00600B7F">
        <w:trPr>
          <w:trHeight w:val="345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56BA" w:rsidRPr="00FF74B2" w:rsidTr="00600B7F">
        <w:trPr>
          <w:trHeight w:val="360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6BA" w:rsidRPr="00FF74B2" w:rsidTr="00600B7F">
        <w:trPr>
          <w:trHeight w:val="359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6BA" w:rsidRPr="00FF74B2" w:rsidTr="00600B7F">
        <w:trPr>
          <w:trHeight w:val="341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6BA" w:rsidRPr="00FF74B2" w:rsidTr="00600B7F">
        <w:trPr>
          <w:trHeight w:val="364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6BA" w:rsidRPr="00FF74B2" w:rsidTr="00600B7F">
        <w:trPr>
          <w:trHeight w:val="364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6BA" w:rsidRPr="00FF74B2" w:rsidTr="00600B7F">
        <w:trPr>
          <w:trHeight w:val="364"/>
        </w:trPr>
        <w:tc>
          <w:tcPr>
            <w:tcW w:w="0" w:type="auto"/>
          </w:tcPr>
          <w:p w:rsidR="007656BA" w:rsidRPr="00FF74B2" w:rsidRDefault="007656BA" w:rsidP="00600B7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656BA" w:rsidRPr="00FF74B2" w:rsidTr="00600B7F">
        <w:trPr>
          <w:trHeight w:val="364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Региональный компонент (6-дневная неделя)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6BA" w:rsidRPr="00FF74B2" w:rsidTr="00600B7F">
        <w:trPr>
          <w:trHeight w:val="1337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(6-дневная неделя)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Внеклассное  чтение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6BA" w:rsidRPr="00FF74B2" w:rsidTr="00B05D0E">
        <w:trPr>
          <w:trHeight w:val="936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аудиторная учебная 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7656BA" w:rsidRPr="00FF74B2" w:rsidTr="00B05D0E">
        <w:trPr>
          <w:trHeight w:val="856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56BA" w:rsidRPr="00FF74B2" w:rsidTr="00600B7F">
        <w:trPr>
          <w:trHeight w:val="1337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600B7F" w:rsidRDefault="00600B7F" w:rsidP="007656BA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00B7F" w:rsidRDefault="00600B7F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br w:type="page"/>
      </w:r>
    </w:p>
    <w:p w:rsidR="007656BA" w:rsidRPr="004E1D2E" w:rsidRDefault="007656BA" w:rsidP="00600B7F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E1D2E">
        <w:rPr>
          <w:rFonts w:ascii="Times New Roman" w:hAnsi="Times New Roman"/>
          <w:b/>
          <w:i/>
          <w:sz w:val="28"/>
          <w:szCs w:val="28"/>
        </w:rPr>
        <w:lastRenderedPageBreak/>
        <w:t>Внеучебная</w:t>
      </w:r>
      <w:proofErr w:type="spellEnd"/>
      <w:r w:rsidRPr="004E1D2E">
        <w:rPr>
          <w:rFonts w:ascii="Times New Roman" w:hAnsi="Times New Roman"/>
          <w:b/>
          <w:i/>
          <w:sz w:val="28"/>
          <w:szCs w:val="28"/>
        </w:rPr>
        <w:t xml:space="preserve"> деятельность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14"/>
        <w:gridCol w:w="2280"/>
      </w:tblGrid>
      <w:tr w:rsidR="007656BA" w:rsidRPr="004E1D2E" w:rsidTr="00600B7F">
        <w:trPr>
          <w:trHeight w:val="520"/>
        </w:trPr>
        <w:tc>
          <w:tcPr>
            <w:tcW w:w="4077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14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280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7656BA" w:rsidRPr="004E1D2E" w:rsidTr="00600B7F">
        <w:trPr>
          <w:trHeight w:val="505"/>
        </w:trPr>
        <w:tc>
          <w:tcPr>
            <w:tcW w:w="4077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3214" w:type="dxa"/>
          </w:tcPr>
          <w:p w:rsidR="007656BA" w:rsidRPr="004E1D2E" w:rsidRDefault="007656BA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Вокальная студия «</w:t>
            </w:r>
            <w:proofErr w:type="spellStart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Домисольки</w:t>
            </w:r>
            <w:proofErr w:type="spellEnd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656BA" w:rsidRPr="000208D6" w:rsidTr="00600B7F">
        <w:trPr>
          <w:trHeight w:val="505"/>
        </w:trPr>
        <w:tc>
          <w:tcPr>
            <w:tcW w:w="4077" w:type="dxa"/>
          </w:tcPr>
          <w:p w:rsidR="007656BA" w:rsidRPr="000208D6" w:rsidRDefault="007656B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214" w:type="dxa"/>
          </w:tcPr>
          <w:p w:rsidR="007656BA" w:rsidRPr="000208D6" w:rsidRDefault="007656BA" w:rsidP="00600B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кружок  «Музейная азбука»</w:t>
            </w:r>
          </w:p>
        </w:tc>
        <w:tc>
          <w:tcPr>
            <w:tcW w:w="2280" w:type="dxa"/>
          </w:tcPr>
          <w:p w:rsidR="007656BA" w:rsidRPr="000208D6" w:rsidRDefault="007656B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656BA" w:rsidRPr="004E1D2E" w:rsidTr="00600B7F">
        <w:trPr>
          <w:trHeight w:val="505"/>
        </w:trPr>
        <w:tc>
          <w:tcPr>
            <w:tcW w:w="4077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3214" w:type="dxa"/>
          </w:tcPr>
          <w:p w:rsidR="007656BA" w:rsidRPr="004E1D2E" w:rsidRDefault="007656BA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кружок  «</w:t>
            </w:r>
            <w:proofErr w:type="spellStart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Трудовичок</w:t>
            </w:r>
            <w:proofErr w:type="spellEnd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656BA" w:rsidRPr="004E1D2E" w:rsidTr="00600B7F">
        <w:trPr>
          <w:trHeight w:val="505"/>
        </w:trPr>
        <w:tc>
          <w:tcPr>
            <w:tcW w:w="4077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1D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E1D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D2E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экологическая и </w:t>
            </w: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3214" w:type="dxa"/>
          </w:tcPr>
          <w:p w:rsidR="007656BA" w:rsidRPr="004E1D2E" w:rsidRDefault="007656BA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научное школьное объединение «Что? Где? Когда?»</w:t>
            </w:r>
            <w:r w:rsidR="004E1D2E">
              <w:rPr>
                <w:rFonts w:ascii="Times New Roman" w:hAnsi="Times New Roman"/>
                <w:b/>
                <w:sz w:val="24"/>
                <w:szCs w:val="24"/>
              </w:rPr>
              <w:t xml:space="preserve"> и кружок «Муравей»</w:t>
            </w:r>
          </w:p>
        </w:tc>
        <w:tc>
          <w:tcPr>
            <w:tcW w:w="2280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14DA" w:rsidRPr="004E1D2E" w:rsidTr="00600B7F">
        <w:trPr>
          <w:trHeight w:val="505"/>
        </w:trPr>
        <w:tc>
          <w:tcPr>
            <w:tcW w:w="4077" w:type="dxa"/>
          </w:tcPr>
          <w:p w:rsidR="00A214DA" w:rsidRPr="004E1D2E" w:rsidRDefault="00A214DA" w:rsidP="00600B7F">
            <w:pPr>
              <w:jc w:val="center"/>
              <w:rPr>
                <w:rStyle w:val="c10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b/>
                <w:color w:val="FF0000"/>
              </w:rPr>
              <w:t>Спортивно-оздоровительное</w:t>
            </w:r>
          </w:p>
        </w:tc>
        <w:tc>
          <w:tcPr>
            <w:tcW w:w="3214" w:type="dxa"/>
          </w:tcPr>
          <w:p w:rsidR="00A214DA" w:rsidRPr="004E1D2E" w:rsidRDefault="00A214DA" w:rsidP="00600B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214DA" w:rsidRPr="004E1D2E" w:rsidRDefault="00A214D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656BA" w:rsidRPr="000208D6" w:rsidTr="00600B7F">
        <w:trPr>
          <w:trHeight w:val="520"/>
        </w:trPr>
        <w:tc>
          <w:tcPr>
            <w:tcW w:w="4077" w:type="dxa"/>
          </w:tcPr>
          <w:p w:rsidR="007656BA" w:rsidRPr="000208D6" w:rsidRDefault="007656B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3214" w:type="dxa"/>
          </w:tcPr>
          <w:p w:rsidR="007656BA" w:rsidRPr="000208D6" w:rsidRDefault="007656B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7656BA" w:rsidRPr="000208D6" w:rsidRDefault="00A214D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600B7F" w:rsidRDefault="00600B7F" w:rsidP="007656B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BA" w:rsidRPr="00FF74B2" w:rsidRDefault="007656BA" w:rsidP="007656B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4B2">
        <w:rPr>
          <w:rFonts w:ascii="Times New Roman" w:hAnsi="Times New Roman"/>
          <w:sz w:val="28"/>
          <w:szCs w:val="28"/>
        </w:rPr>
        <w:t xml:space="preserve">Всего к финансированию </w:t>
      </w:r>
      <w:r w:rsidR="00A214DA">
        <w:rPr>
          <w:rFonts w:ascii="Times New Roman" w:hAnsi="Times New Roman"/>
          <w:sz w:val="28"/>
          <w:szCs w:val="28"/>
        </w:rPr>
        <w:t>(6-дневная учебная неделя) – 31час</w:t>
      </w:r>
      <w:r w:rsidRPr="00FF74B2">
        <w:rPr>
          <w:rFonts w:ascii="Times New Roman" w:hAnsi="Times New Roman"/>
          <w:sz w:val="28"/>
          <w:szCs w:val="28"/>
        </w:rPr>
        <w:t>.</w:t>
      </w:r>
    </w:p>
    <w:p w:rsidR="00600B7F" w:rsidRDefault="00600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56BA" w:rsidRPr="00FF74B2" w:rsidRDefault="007656BA" w:rsidP="00600B7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4B2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(годовой) первой ступени </w:t>
      </w:r>
      <w:r w:rsidR="00600B7F">
        <w:rPr>
          <w:rFonts w:ascii="Times New Roman" w:hAnsi="Times New Roman"/>
          <w:b/>
          <w:sz w:val="28"/>
          <w:szCs w:val="28"/>
        </w:rPr>
        <w:br/>
      </w:r>
      <w:r w:rsidRPr="00FF74B2">
        <w:rPr>
          <w:rFonts w:ascii="Times New Roman" w:hAnsi="Times New Roman"/>
          <w:b/>
          <w:sz w:val="28"/>
          <w:szCs w:val="28"/>
        </w:rPr>
        <w:t>МОУ «ООШ с. Озерки Духовницкого района Саратовской области»</w:t>
      </w:r>
    </w:p>
    <w:p w:rsidR="007656BA" w:rsidRPr="00FF74B2" w:rsidRDefault="007656BA" w:rsidP="007656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 – 3</w:t>
      </w:r>
      <w:r w:rsidRPr="00FF74B2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pPr w:leftFromText="180" w:rightFromText="180" w:vertAnchor="text" w:horzAnchor="margin" w:tblpXSpec="center" w:tblpY="180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2"/>
        <w:gridCol w:w="1914"/>
      </w:tblGrid>
      <w:tr w:rsidR="007656BA" w:rsidRPr="00FF74B2" w:rsidTr="00600B7F">
        <w:trPr>
          <w:trHeight w:val="795"/>
        </w:trPr>
        <w:tc>
          <w:tcPr>
            <w:tcW w:w="0" w:type="auto"/>
            <w:vMerge w:val="restart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656BA" w:rsidRPr="00FF74B2" w:rsidTr="00600B7F">
        <w:trPr>
          <w:trHeight w:val="1099"/>
        </w:trPr>
        <w:tc>
          <w:tcPr>
            <w:tcW w:w="0" w:type="auto"/>
            <w:vMerge/>
            <w:vAlign w:val="center"/>
          </w:tcPr>
          <w:p w:rsidR="007656BA" w:rsidRPr="00FF74B2" w:rsidRDefault="007656BA" w:rsidP="0060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7656BA" w:rsidRPr="00FF74B2" w:rsidTr="00600B7F">
        <w:trPr>
          <w:trHeight w:val="370"/>
        </w:trPr>
        <w:tc>
          <w:tcPr>
            <w:tcW w:w="0" w:type="auto"/>
            <w:gridSpan w:val="2"/>
            <w:vAlign w:val="center"/>
          </w:tcPr>
          <w:p w:rsidR="007656BA" w:rsidRPr="00FF74B2" w:rsidRDefault="007656BA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656BA" w:rsidRPr="00FF74B2" w:rsidTr="00600B7F">
        <w:trPr>
          <w:trHeight w:val="354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7656BA" w:rsidRPr="00FF74B2" w:rsidTr="00600B7F">
        <w:trPr>
          <w:trHeight w:val="312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7656BA" w:rsidRPr="00FF74B2" w:rsidTr="00600B7F">
        <w:trPr>
          <w:trHeight w:val="312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7656BA" w:rsidRPr="00FF74B2" w:rsidTr="00600B7F">
        <w:trPr>
          <w:trHeight w:val="311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7656BA" w:rsidRPr="00FF74B2" w:rsidTr="00600B7F">
        <w:trPr>
          <w:trHeight w:val="324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7656BA" w:rsidRPr="00FF74B2" w:rsidTr="00600B7F">
        <w:trPr>
          <w:trHeight w:val="323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7656BA" w:rsidRPr="00FF74B2" w:rsidTr="00600B7F">
        <w:trPr>
          <w:trHeight w:val="307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7656BA" w:rsidRPr="00FF74B2" w:rsidTr="00600B7F">
        <w:trPr>
          <w:trHeight w:val="328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7656BA" w:rsidRPr="00FF74B2" w:rsidTr="00600B7F">
        <w:trPr>
          <w:trHeight w:val="328"/>
        </w:trPr>
        <w:tc>
          <w:tcPr>
            <w:tcW w:w="0" w:type="auto"/>
          </w:tcPr>
          <w:p w:rsidR="007656BA" w:rsidRPr="00FF74B2" w:rsidRDefault="007656BA" w:rsidP="00600B7F">
            <w:pPr>
              <w:rPr>
                <w:rFonts w:ascii="Times New Roman" w:hAnsi="Times New Roman"/>
                <w:sz w:val="24"/>
                <w:szCs w:val="24"/>
              </w:rPr>
            </w:pPr>
            <w:r w:rsidRPr="00FF74B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7656BA" w:rsidRPr="00FF74B2" w:rsidRDefault="007656BA" w:rsidP="00600B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</w:tr>
      <w:tr w:rsidR="007656BA" w:rsidRPr="00FF74B2" w:rsidTr="00600B7F">
        <w:trPr>
          <w:trHeight w:val="328"/>
        </w:trPr>
        <w:tc>
          <w:tcPr>
            <w:tcW w:w="0" w:type="auto"/>
          </w:tcPr>
          <w:p w:rsidR="007656BA" w:rsidRPr="00FF74B2" w:rsidRDefault="007656BA" w:rsidP="00600B7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4B2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</w:tr>
      <w:tr w:rsidR="007656BA" w:rsidRPr="00FF74B2" w:rsidTr="00600B7F">
        <w:trPr>
          <w:trHeight w:val="539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Региональный компонент (6-дневная неделя)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656BA" w:rsidRPr="00FF74B2" w:rsidTr="00600B7F">
        <w:trPr>
          <w:trHeight w:val="539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i/>
                <w:sz w:val="28"/>
                <w:szCs w:val="28"/>
              </w:rPr>
              <w:t>(6-дневная неделя)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Внеклассное  чтение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656BA" w:rsidRPr="00FF74B2" w:rsidTr="00600B7F">
        <w:trPr>
          <w:trHeight w:val="539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аудиторная учебная </w:t>
            </w:r>
          </w:p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</w:p>
        </w:tc>
      </w:tr>
      <w:tr w:rsidR="007656BA" w:rsidRPr="00FF74B2" w:rsidTr="00600B7F">
        <w:trPr>
          <w:trHeight w:val="539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F74B2"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4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56BA" w:rsidRPr="00FF74B2" w:rsidTr="00600B7F">
        <w:trPr>
          <w:trHeight w:val="539"/>
        </w:trPr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</w:tcPr>
          <w:p w:rsidR="007656BA" w:rsidRPr="00FF74B2" w:rsidRDefault="007656BA" w:rsidP="0060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4B2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</w:tbl>
    <w:p w:rsidR="00600B7F" w:rsidRDefault="00600B7F" w:rsidP="007656B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00B7F" w:rsidRDefault="00600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56BA" w:rsidRPr="00FF74B2" w:rsidRDefault="007656BA" w:rsidP="00600B7F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F74B2">
        <w:rPr>
          <w:rFonts w:ascii="Times New Roman" w:hAnsi="Times New Roman"/>
          <w:b/>
          <w:i/>
          <w:sz w:val="28"/>
          <w:szCs w:val="28"/>
        </w:rPr>
        <w:lastRenderedPageBreak/>
        <w:t>Внеучебная</w:t>
      </w:r>
      <w:proofErr w:type="spellEnd"/>
      <w:r w:rsidRPr="00FF74B2">
        <w:rPr>
          <w:rFonts w:ascii="Times New Roman" w:hAnsi="Times New Roman"/>
          <w:b/>
          <w:i/>
          <w:sz w:val="28"/>
          <w:szCs w:val="28"/>
        </w:rPr>
        <w:t xml:space="preserve"> деятельность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544"/>
        <w:gridCol w:w="1666"/>
      </w:tblGrid>
      <w:tr w:rsidR="007656BA" w:rsidRPr="004E1D2E" w:rsidTr="00600B7F">
        <w:trPr>
          <w:trHeight w:val="520"/>
        </w:trPr>
        <w:tc>
          <w:tcPr>
            <w:tcW w:w="4361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1666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7656BA" w:rsidRPr="004E1D2E" w:rsidTr="00600B7F">
        <w:trPr>
          <w:trHeight w:val="505"/>
        </w:trPr>
        <w:tc>
          <w:tcPr>
            <w:tcW w:w="4361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3544" w:type="dxa"/>
          </w:tcPr>
          <w:p w:rsidR="007656BA" w:rsidRPr="004E1D2E" w:rsidRDefault="007656BA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Вокальная студия «</w:t>
            </w:r>
            <w:proofErr w:type="spellStart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Домисольки</w:t>
            </w:r>
            <w:proofErr w:type="spellEnd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656BA" w:rsidRPr="00FF74B2" w:rsidTr="00600B7F">
        <w:trPr>
          <w:trHeight w:val="505"/>
        </w:trPr>
        <w:tc>
          <w:tcPr>
            <w:tcW w:w="4361" w:type="dxa"/>
          </w:tcPr>
          <w:p w:rsidR="007656BA" w:rsidRPr="000208D6" w:rsidRDefault="007656B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3544" w:type="dxa"/>
          </w:tcPr>
          <w:p w:rsidR="007656BA" w:rsidRPr="000208D6" w:rsidRDefault="007656BA" w:rsidP="00600B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кружок  «Музейная азбука»</w:t>
            </w:r>
          </w:p>
        </w:tc>
        <w:tc>
          <w:tcPr>
            <w:tcW w:w="1666" w:type="dxa"/>
          </w:tcPr>
          <w:p w:rsidR="007656BA" w:rsidRPr="000208D6" w:rsidRDefault="007656BA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  <w:tr w:rsidR="007656BA" w:rsidRPr="004E1D2E" w:rsidTr="00600B7F">
        <w:trPr>
          <w:trHeight w:val="505"/>
        </w:trPr>
        <w:tc>
          <w:tcPr>
            <w:tcW w:w="4361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3544" w:type="dxa"/>
          </w:tcPr>
          <w:p w:rsidR="007656BA" w:rsidRPr="004E1D2E" w:rsidRDefault="007656BA" w:rsidP="00600B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кружок  «</w:t>
            </w:r>
            <w:proofErr w:type="spellStart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Трудовичок</w:t>
            </w:r>
            <w:proofErr w:type="spellEnd"/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656BA" w:rsidRPr="004E1D2E" w:rsidRDefault="007656BA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E1D2E" w:rsidRPr="004E1D2E" w:rsidTr="00600B7F">
        <w:trPr>
          <w:trHeight w:val="505"/>
        </w:trPr>
        <w:tc>
          <w:tcPr>
            <w:tcW w:w="4361" w:type="dxa"/>
          </w:tcPr>
          <w:p w:rsidR="004E1D2E" w:rsidRPr="004E1D2E" w:rsidRDefault="004E1D2E" w:rsidP="00693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1D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E1D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экологическая и проектная деятельность</w:t>
            </w:r>
          </w:p>
        </w:tc>
        <w:tc>
          <w:tcPr>
            <w:tcW w:w="3544" w:type="dxa"/>
          </w:tcPr>
          <w:p w:rsidR="004E1D2E" w:rsidRPr="004E1D2E" w:rsidRDefault="004E1D2E" w:rsidP="00693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научное школьное объединение «Что? Где? Когда?» и кружок «Муравей»</w:t>
            </w:r>
          </w:p>
        </w:tc>
        <w:tc>
          <w:tcPr>
            <w:tcW w:w="1666" w:type="dxa"/>
          </w:tcPr>
          <w:p w:rsidR="004E1D2E" w:rsidRPr="004E1D2E" w:rsidRDefault="004E1D2E" w:rsidP="00600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E1D2E" w:rsidRPr="004E1D2E" w:rsidTr="00600B7F">
        <w:trPr>
          <w:trHeight w:val="505"/>
        </w:trPr>
        <w:tc>
          <w:tcPr>
            <w:tcW w:w="4361" w:type="dxa"/>
          </w:tcPr>
          <w:p w:rsidR="004E1D2E" w:rsidRPr="004E1D2E" w:rsidRDefault="004E1D2E" w:rsidP="00600B7F">
            <w:pPr>
              <w:jc w:val="center"/>
              <w:rPr>
                <w:rStyle w:val="c10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D2E">
              <w:rPr>
                <w:rFonts w:ascii="Times New Roman" w:hAnsi="Times New Roman" w:cs="Times New Roman"/>
                <w:b/>
                <w:color w:val="FF0000"/>
              </w:rPr>
              <w:t>Спортивно-оздоровительное</w:t>
            </w:r>
          </w:p>
        </w:tc>
        <w:tc>
          <w:tcPr>
            <w:tcW w:w="3544" w:type="dxa"/>
          </w:tcPr>
          <w:p w:rsidR="004E1D2E" w:rsidRPr="004E1D2E" w:rsidRDefault="004E1D2E" w:rsidP="00600B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1D2E" w:rsidRPr="004E1D2E" w:rsidRDefault="004E1D2E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1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</w:tr>
      <w:tr w:rsidR="004E1D2E" w:rsidRPr="00FF74B2" w:rsidTr="00600B7F">
        <w:trPr>
          <w:trHeight w:val="520"/>
        </w:trPr>
        <w:tc>
          <w:tcPr>
            <w:tcW w:w="4361" w:type="dxa"/>
          </w:tcPr>
          <w:p w:rsidR="004E1D2E" w:rsidRPr="000208D6" w:rsidRDefault="004E1D2E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4E1D2E" w:rsidRPr="000208D6" w:rsidRDefault="004E1D2E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1D2E" w:rsidRPr="000208D6" w:rsidRDefault="004E1D2E" w:rsidP="00600B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0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</w:tr>
    </w:tbl>
    <w:p w:rsidR="00600B7F" w:rsidRDefault="00600B7F" w:rsidP="00B05D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BA" w:rsidRDefault="007656BA" w:rsidP="00B05D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4B2">
        <w:rPr>
          <w:rFonts w:ascii="Times New Roman" w:hAnsi="Times New Roman"/>
          <w:sz w:val="28"/>
          <w:szCs w:val="28"/>
        </w:rPr>
        <w:t xml:space="preserve">Всего к финансированию (6-дневная </w:t>
      </w:r>
      <w:r w:rsidR="00A214DA">
        <w:rPr>
          <w:rFonts w:ascii="Times New Roman" w:hAnsi="Times New Roman"/>
          <w:sz w:val="28"/>
          <w:szCs w:val="28"/>
        </w:rPr>
        <w:t>учебная неделя) –1054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4B2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767C18" w:rsidRPr="00B05D0E" w:rsidRDefault="00767C18" w:rsidP="00B05D0E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BA" w:rsidRPr="008A0871" w:rsidRDefault="007656BA" w:rsidP="007656B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B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8A087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(утвержден приказом </w:t>
      </w:r>
      <w:proofErr w:type="spellStart"/>
      <w:r w:rsidRPr="008A08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0871">
        <w:rPr>
          <w:rFonts w:ascii="Times New Roman" w:hAnsi="Times New Roman" w:cs="Times New Roman"/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D0E" w:rsidRDefault="00B05D0E" w:rsidP="007656B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00B7F" w:rsidRDefault="00600B7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05D0E" w:rsidRDefault="00B05D0E" w:rsidP="007656B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210" w:type="dxa"/>
        <w:tblInd w:w="-612" w:type="dxa"/>
        <w:tblLayout w:type="fixed"/>
        <w:tblLook w:val="00A0"/>
      </w:tblPr>
      <w:tblGrid>
        <w:gridCol w:w="5164"/>
        <w:gridCol w:w="518"/>
        <w:gridCol w:w="5528"/>
      </w:tblGrid>
      <w:tr w:rsidR="00085B7D" w:rsidRPr="00B33F39" w:rsidTr="00767C18">
        <w:trPr>
          <w:trHeight w:val="2210"/>
        </w:trPr>
        <w:tc>
          <w:tcPr>
            <w:tcW w:w="5164" w:type="dxa"/>
          </w:tcPr>
          <w:p w:rsidR="00085B7D" w:rsidRPr="00B33F39" w:rsidRDefault="00085B7D" w:rsidP="00600B7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85B7D" w:rsidRPr="00B33F39" w:rsidRDefault="00085B7D" w:rsidP="00767C18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B33F39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Духовницкого муниципального района  Саратовской области</w:t>
            </w:r>
            <w:proofErr w:type="gramEnd"/>
          </w:p>
          <w:p w:rsidR="00085B7D" w:rsidRPr="00B33F39" w:rsidRDefault="00085B7D" w:rsidP="00600B7F">
            <w:pPr>
              <w:pBdr>
                <w:bottom w:val="single" w:sz="12" w:space="1" w:color="auto"/>
              </w:pBd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 xml:space="preserve">                          Н.Н. </w:t>
            </w:r>
            <w:proofErr w:type="spellStart"/>
            <w:r w:rsidRPr="00B33F39">
              <w:rPr>
                <w:rFonts w:ascii="Times New Roman" w:hAnsi="Times New Roman"/>
                <w:sz w:val="24"/>
                <w:szCs w:val="24"/>
              </w:rPr>
              <w:t>Кожебаткина</w:t>
            </w:r>
            <w:proofErr w:type="spellEnd"/>
          </w:p>
          <w:p w:rsidR="00085B7D" w:rsidRPr="00B33F39" w:rsidRDefault="000208D6" w:rsidP="00600B7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 _____________ 2013</w:t>
            </w:r>
            <w:r w:rsidR="00085B7D" w:rsidRPr="00B33F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8" w:type="dxa"/>
          </w:tcPr>
          <w:p w:rsidR="00085B7D" w:rsidRPr="00B33F39" w:rsidRDefault="00085B7D" w:rsidP="00600B7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5B7D" w:rsidRPr="00B33F39" w:rsidRDefault="00085B7D" w:rsidP="00600B7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85B7D" w:rsidRPr="00B33F39" w:rsidRDefault="00085B7D" w:rsidP="00767C18">
            <w:pP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Директор МОУ «ООШ с. Озерки Духовницкого района Саратовской области»</w:t>
            </w:r>
          </w:p>
          <w:p w:rsidR="00085B7D" w:rsidRPr="00B33F39" w:rsidRDefault="00085B7D" w:rsidP="00767C18">
            <w:pP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 xml:space="preserve">_____________ Н.А. </w:t>
            </w:r>
            <w:proofErr w:type="spellStart"/>
            <w:r w:rsidRPr="00B33F39">
              <w:rPr>
                <w:rFonts w:ascii="Times New Roman" w:hAnsi="Times New Roman"/>
                <w:sz w:val="24"/>
                <w:szCs w:val="24"/>
              </w:rPr>
              <w:t>Алябухова</w:t>
            </w:r>
            <w:proofErr w:type="spellEnd"/>
          </w:p>
          <w:p w:rsidR="00085B7D" w:rsidRPr="00B33F39" w:rsidRDefault="00085B7D" w:rsidP="00767C18">
            <w:pP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208D6">
              <w:rPr>
                <w:rFonts w:ascii="Times New Roman" w:hAnsi="Times New Roman"/>
                <w:sz w:val="24"/>
                <w:szCs w:val="24"/>
              </w:rPr>
              <w:t>каз № ____ от «___»________ 2013</w:t>
            </w:r>
            <w:r w:rsidRPr="00B33F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5B7D" w:rsidRPr="00B33F39" w:rsidRDefault="00085B7D" w:rsidP="00600B7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7D" w:rsidRPr="00B33F39" w:rsidTr="00767C18">
        <w:trPr>
          <w:trHeight w:val="395"/>
        </w:trPr>
        <w:tc>
          <w:tcPr>
            <w:tcW w:w="5164" w:type="dxa"/>
          </w:tcPr>
          <w:p w:rsidR="00085B7D" w:rsidRPr="00B33F39" w:rsidRDefault="00085B7D" w:rsidP="00600B7F">
            <w:pPr>
              <w:ind w:firstLine="709"/>
            </w:pPr>
          </w:p>
        </w:tc>
        <w:tc>
          <w:tcPr>
            <w:tcW w:w="518" w:type="dxa"/>
          </w:tcPr>
          <w:p w:rsidR="00085B7D" w:rsidRPr="00B33F39" w:rsidRDefault="00085B7D" w:rsidP="00600B7F">
            <w:pPr>
              <w:ind w:firstLine="709"/>
            </w:pPr>
          </w:p>
        </w:tc>
        <w:tc>
          <w:tcPr>
            <w:tcW w:w="5528" w:type="dxa"/>
          </w:tcPr>
          <w:p w:rsidR="00085B7D" w:rsidRPr="00B33F39" w:rsidRDefault="00085B7D" w:rsidP="00600B7F">
            <w:pPr>
              <w:ind w:firstLine="709"/>
            </w:pPr>
          </w:p>
        </w:tc>
      </w:tr>
    </w:tbl>
    <w:p w:rsidR="00085B7D" w:rsidRDefault="00085B7D" w:rsidP="00085B7D">
      <w:pPr>
        <w:rPr>
          <w:b/>
          <w:sz w:val="60"/>
        </w:rPr>
      </w:pPr>
    </w:p>
    <w:p w:rsidR="00085B7D" w:rsidRDefault="00085B7D" w:rsidP="00085B7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b/>
          <w:sz w:val="60"/>
        </w:rPr>
      </w:pPr>
    </w:p>
    <w:p w:rsidR="00085B7D" w:rsidRDefault="00085B7D" w:rsidP="00085B7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Учебный план</w:t>
      </w:r>
    </w:p>
    <w:p w:rsidR="00085B7D" w:rsidRDefault="00085B7D" w:rsidP="00085B7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муниципального общеобразовательного учреждения «Основная общеобразовательная школа </w:t>
      </w:r>
    </w:p>
    <w:p w:rsidR="00085B7D" w:rsidRDefault="00085B7D" w:rsidP="00085B7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с. Озерки Духовницкого района Саратовской области» для </w:t>
      </w:r>
      <w:r w:rsidRPr="00085B7D">
        <w:rPr>
          <w:rFonts w:ascii="Monotype Corsiva" w:hAnsi="Monotype Corsiva"/>
          <w:sz w:val="48"/>
          <w:szCs w:val="48"/>
          <w:u w:val="single"/>
        </w:rPr>
        <w:t>2</w:t>
      </w:r>
      <w:r w:rsidR="000208D6">
        <w:rPr>
          <w:rFonts w:ascii="Monotype Corsiva" w:hAnsi="Monotype Corsiva"/>
          <w:sz w:val="48"/>
          <w:szCs w:val="48"/>
          <w:u w:val="single"/>
        </w:rPr>
        <w:t xml:space="preserve">, 3 </w:t>
      </w:r>
      <w:r w:rsidRPr="00085B7D">
        <w:rPr>
          <w:rFonts w:ascii="Monotype Corsiva" w:hAnsi="Monotype Corsiva"/>
          <w:sz w:val="48"/>
          <w:szCs w:val="48"/>
          <w:u w:val="single"/>
        </w:rPr>
        <w:t>классов</w:t>
      </w:r>
    </w:p>
    <w:p w:rsidR="00085B7D" w:rsidRDefault="000208D6" w:rsidP="00085B7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на 2013-2014</w:t>
      </w:r>
      <w:r w:rsidR="00085B7D">
        <w:rPr>
          <w:rFonts w:ascii="Monotype Corsiva" w:hAnsi="Monotype Corsiva"/>
          <w:sz w:val="48"/>
          <w:szCs w:val="48"/>
        </w:rPr>
        <w:t xml:space="preserve"> учебный год. </w:t>
      </w:r>
    </w:p>
    <w:p w:rsidR="00085B7D" w:rsidRDefault="00085B7D" w:rsidP="00085B7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40"/>
        </w:rPr>
      </w:pPr>
    </w:p>
    <w:p w:rsidR="00085B7D" w:rsidRDefault="00085B7D" w:rsidP="00085B7D"/>
    <w:p w:rsidR="00085B7D" w:rsidRDefault="00085B7D" w:rsidP="00085B7D"/>
    <w:p w:rsidR="00085B7D" w:rsidRDefault="00085B7D" w:rsidP="00085B7D">
      <w:pPr>
        <w:spacing w:after="0" w:line="240" w:lineRule="auto"/>
        <w:ind w:firstLine="709"/>
        <w:jc w:val="right"/>
      </w:pPr>
      <w:proofErr w:type="gramStart"/>
      <w:r>
        <w:t>Рассмотрен</w:t>
      </w:r>
      <w:proofErr w:type="gramEnd"/>
      <w:r>
        <w:t xml:space="preserve"> на заседании </w:t>
      </w:r>
    </w:p>
    <w:p w:rsidR="00085B7D" w:rsidRDefault="00085B7D" w:rsidP="00085B7D">
      <w:pPr>
        <w:spacing w:after="0" w:line="240" w:lineRule="auto"/>
        <w:ind w:firstLine="709"/>
        <w:jc w:val="right"/>
      </w:pPr>
      <w:r>
        <w:t>педагогического совета</w:t>
      </w:r>
    </w:p>
    <w:p w:rsidR="00085B7D" w:rsidRDefault="00085B7D" w:rsidP="00085B7D">
      <w:pPr>
        <w:spacing w:after="0" w:line="240" w:lineRule="auto"/>
        <w:ind w:firstLine="709"/>
        <w:jc w:val="right"/>
      </w:pPr>
      <w:r>
        <w:t xml:space="preserve">МОУ «ООШ с. Озерки Духовницкого </w:t>
      </w:r>
    </w:p>
    <w:p w:rsidR="00085B7D" w:rsidRDefault="00085B7D" w:rsidP="00085B7D">
      <w:pPr>
        <w:spacing w:after="0" w:line="240" w:lineRule="auto"/>
        <w:ind w:firstLine="709"/>
        <w:jc w:val="right"/>
      </w:pPr>
      <w:r>
        <w:t>района Саратовской области»</w:t>
      </w:r>
    </w:p>
    <w:p w:rsidR="00085B7D" w:rsidRDefault="00085B7D" w:rsidP="00085B7D">
      <w:pPr>
        <w:spacing w:after="0" w:line="240" w:lineRule="auto"/>
        <w:ind w:firstLine="709"/>
        <w:jc w:val="right"/>
      </w:pPr>
      <w:r>
        <w:t>Протокол № ___</w:t>
      </w:r>
    </w:p>
    <w:p w:rsidR="00085B7D" w:rsidRDefault="000208D6" w:rsidP="00085B7D">
      <w:pPr>
        <w:spacing w:after="0" w:line="240" w:lineRule="auto"/>
        <w:ind w:firstLine="709"/>
        <w:jc w:val="right"/>
      </w:pPr>
      <w:r>
        <w:t>от «___»_____________ 2013</w:t>
      </w:r>
      <w:r w:rsidR="00085B7D">
        <w:t>г.</w:t>
      </w:r>
    </w:p>
    <w:p w:rsidR="00085B7D" w:rsidRDefault="00085B7D"/>
    <w:sectPr w:rsidR="00085B7D" w:rsidSect="00600B7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90A"/>
    <w:multiLevelType w:val="hybridMultilevel"/>
    <w:tmpl w:val="F364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6A86"/>
    <w:multiLevelType w:val="hybridMultilevel"/>
    <w:tmpl w:val="AF7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B99"/>
    <w:rsid w:val="000208D6"/>
    <w:rsid w:val="00085B7D"/>
    <w:rsid w:val="001566B0"/>
    <w:rsid w:val="001935FA"/>
    <w:rsid w:val="002732AA"/>
    <w:rsid w:val="003146F9"/>
    <w:rsid w:val="003B0D16"/>
    <w:rsid w:val="00431004"/>
    <w:rsid w:val="004E1D2E"/>
    <w:rsid w:val="005877D0"/>
    <w:rsid w:val="005E6EBC"/>
    <w:rsid w:val="00600B7F"/>
    <w:rsid w:val="00616E08"/>
    <w:rsid w:val="00665174"/>
    <w:rsid w:val="00722260"/>
    <w:rsid w:val="007656BA"/>
    <w:rsid w:val="00767C18"/>
    <w:rsid w:val="00802FE9"/>
    <w:rsid w:val="008E5140"/>
    <w:rsid w:val="009455B2"/>
    <w:rsid w:val="009E4B99"/>
    <w:rsid w:val="00A214DA"/>
    <w:rsid w:val="00A646FD"/>
    <w:rsid w:val="00A7530E"/>
    <w:rsid w:val="00B0109C"/>
    <w:rsid w:val="00B05D0E"/>
    <w:rsid w:val="00B37ED1"/>
    <w:rsid w:val="00C16AE9"/>
    <w:rsid w:val="00C22CA9"/>
    <w:rsid w:val="00D26EB9"/>
    <w:rsid w:val="00D34967"/>
    <w:rsid w:val="00D762D2"/>
    <w:rsid w:val="00D95B51"/>
    <w:rsid w:val="00DB750D"/>
    <w:rsid w:val="00E11B8A"/>
    <w:rsid w:val="00F12712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99"/>
    <w:pPr>
      <w:ind w:left="720"/>
      <w:contextualSpacing/>
    </w:pPr>
  </w:style>
  <w:style w:type="paragraph" w:customStyle="1" w:styleId="Osnova">
    <w:name w:val="Osnova"/>
    <w:basedOn w:val="a"/>
    <w:uiPriority w:val="99"/>
    <w:rsid w:val="009E4B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9E4B99"/>
  </w:style>
  <w:style w:type="character" w:customStyle="1" w:styleId="c10">
    <w:name w:val="c10"/>
    <w:basedOn w:val="a0"/>
    <w:rsid w:val="009E4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23</cp:revision>
  <dcterms:created xsi:type="dcterms:W3CDTF">2012-08-21T17:56:00Z</dcterms:created>
  <dcterms:modified xsi:type="dcterms:W3CDTF">2013-09-06T10:25:00Z</dcterms:modified>
</cp:coreProperties>
</file>